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附件</w:t>
      </w:r>
    </w:p>
    <w:p>
      <w:pPr>
        <w:spacing w:after="289" w:afterLines="50" w:line="540" w:lineRule="exact"/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参 会 回 执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60"/>
        <w:gridCol w:w="244"/>
        <w:gridCol w:w="581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3183" w:type="dxa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4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4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60" w:type="dxa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3183" w:type="dxa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3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183" w:type="dxa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住宿</w:t>
            </w:r>
          </w:p>
        </w:tc>
        <w:tc>
          <w:tcPr>
            <w:tcW w:w="3004" w:type="dxa"/>
            <w:gridSpan w:val="2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预订房间（）</w:t>
            </w:r>
          </w:p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不预订房间（）</w:t>
            </w:r>
          </w:p>
        </w:tc>
        <w:tc>
          <w:tcPr>
            <w:tcW w:w="3764" w:type="dxa"/>
            <w:gridSpan w:val="2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单间  间、标间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入住时间：</w:t>
            </w:r>
          </w:p>
        </w:tc>
        <w:tc>
          <w:tcPr>
            <w:tcW w:w="3764" w:type="dxa"/>
            <w:gridSpan w:val="2"/>
          </w:tcPr>
          <w:p>
            <w:pPr>
              <w:spacing w:line="5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离开时间：</w:t>
            </w:r>
          </w:p>
        </w:tc>
      </w:tr>
    </w:tbl>
    <w:p>
      <w:pPr>
        <w:spacing w:line="540" w:lineRule="exact"/>
        <w:rPr>
          <w:rFonts w:eastAsia="仿宋"/>
          <w:sz w:val="30"/>
          <w:szCs w:val="30"/>
        </w:rPr>
      </w:pPr>
      <w:r>
        <w:rPr>
          <w:rFonts w:eastAsia="仿宋_GB2312"/>
          <w:sz w:val="28"/>
          <w:szCs w:val="28"/>
        </w:rPr>
        <w:t>备注：受房间数目限制，建议各位代表</w:t>
      </w:r>
      <w:r>
        <w:rPr>
          <w:rFonts w:hint="eastAsia" w:eastAsia="仿宋_GB2312"/>
          <w:sz w:val="28"/>
          <w:szCs w:val="28"/>
        </w:rPr>
        <w:t>尽早提交参会回执。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45761ADC"/>
    <w:rsid w:val="5061531D"/>
    <w:rsid w:val="57F85590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闫文杰</cp:lastModifiedBy>
  <dcterms:modified xsi:type="dcterms:W3CDTF">2025-06-18T06:12:32Z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