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Lines="0" w:afterLines="0" w:line="600" w:lineRule="exact"/>
        <w:jc w:val="both"/>
        <w:rPr>
          <w:rFonts w:hint="default" w:ascii="Times New Roman" w:hAnsi="Times New Roman" w:eastAsia="黑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default" w:ascii="Times New Roman" w:hAnsi="Times New Roman" w:eastAsia="小标宋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小标宋" w:cs="Times New Roman"/>
          <w:color w:val="auto"/>
          <w:sz w:val="44"/>
          <w:szCs w:val="44"/>
        </w:rPr>
        <w:t>渔业科技问题难题撰写模板</w:t>
      </w:r>
    </w:p>
    <w:p>
      <w:pPr>
        <w:widowControl w:val="0"/>
        <w:spacing w:beforeLines="0"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0" w:name="OLE_LINK8"/>
      <w:bookmarkStart w:id="1" w:name="OLE_LINK5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题目：（以问句形式提出，以中英文双语对照撰写）</w:t>
      </w:r>
    </w:p>
    <w:p>
      <w:pPr>
        <w:widowControl w:val="0"/>
        <w:spacing w:beforeLines="0"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Title：</w:t>
      </w:r>
    </w:p>
    <w:p>
      <w:pPr>
        <w:widowControl w:val="0"/>
        <w:spacing w:beforeLines="0"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所属类型：（前沿科学问题/工程技术难题/产业技术问题）</w:t>
      </w:r>
    </w:p>
    <w:p>
      <w:pPr>
        <w:widowControl w:val="0"/>
        <w:spacing w:beforeLines="0"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所属领域：[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地球科学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含深地深海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、生态环境、信息科技、农业科技</w:t>
      </w: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含食品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]</w:t>
      </w:r>
    </w:p>
    <w:p>
      <w:pPr>
        <w:widowControl w:val="0"/>
        <w:spacing w:beforeLines="0"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所属学科：（学科划分以《中华人民共和国学科分类与代码国家标准》（GB/T 13745-2009）所设62个一级学科为准）</w:t>
      </w:r>
    </w:p>
    <w:p>
      <w:pPr>
        <w:widowControl w:val="0"/>
        <w:spacing w:beforeLines="0"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作者信息：（包括作者姓名、工作单位、手机、邮箱等信息）</w:t>
      </w:r>
    </w:p>
    <w:p>
      <w:pPr>
        <w:widowControl w:val="0"/>
        <w:spacing w:beforeLines="0"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关键词：（请列出与本问题相关的4个关键词，以中英文双语对照撰写，便于对本问题进行分类、检索和归并）</w:t>
      </w:r>
    </w:p>
    <w:p>
      <w:pPr>
        <w:widowControl w:val="0"/>
        <w:spacing w:beforeLines="0"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Key Words：</w:t>
      </w:r>
    </w:p>
    <w:p>
      <w:pPr>
        <w:widowControl w:val="0"/>
        <w:spacing w:beforeLines="0"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问题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、难题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正文：</w:t>
      </w:r>
    </w:p>
    <w:p>
      <w:pPr>
        <w:widowControl w:val="0"/>
        <w:spacing w:beforeLines="0" w:afterLines="0" w:line="600" w:lineRule="exact"/>
        <w:ind w:firstLine="640" w:firstLineChars="200"/>
        <w:jc w:val="both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问题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、难题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描述：（为正文的摘要部分，简单描述基本核心内容和观点）</w:t>
      </w:r>
    </w:p>
    <w:p>
      <w:pPr>
        <w:widowControl w:val="0"/>
        <w:spacing w:beforeLines="0"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问题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、难题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背景：（简要介绍本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学科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问题在现阶段学术研究和科技发展中的产生背景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或本工程技术难题在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现阶段科技发展和社会进步中的产生背景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或本产业技术难题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在现阶段社会经济和产业发展中的产生背景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widowControl w:val="0"/>
        <w:spacing w:beforeLines="0"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最新进展：（简要介绍本问题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、难题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的最新进展，及未来面临的关键难点与挑战）</w:t>
      </w:r>
    </w:p>
    <w:p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重要意义：（简要介绍本问题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、难题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取得突破后，对本领域或相关其他交叉领域科技发展的重大影响和引领作用，以及可能产生的重大科技、经济和社会效益）</w:t>
      </w:r>
      <w:bookmarkEnd w:id="0"/>
      <w:bookmarkEnd w:id="1"/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10ADF"/>
    <w:rsid w:val="2D822840"/>
    <w:rsid w:val="45761ADC"/>
    <w:rsid w:val="46956C22"/>
    <w:rsid w:val="5061531D"/>
    <w:rsid w:val="5A2666F0"/>
    <w:rsid w:val="619E2F76"/>
    <w:rsid w:val="7A8E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200" w:beforeLines="0" w:line="20" w:lineRule="exact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2025-03-14T05:52:00Z</dcterms:created>
  <dc:creator>Betty</dc:creator>
  <cp:lastModifiedBy>闫文杰</cp:lastModifiedBy>
  <dcterms:modified xsi:type="dcterms:W3CDTF">2025-06-20T06:29:01Z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9D8F75BFB3C140D6BE6CA210BBF0EEA6</vt:lpwstr>
  </property>
</Properties>
</file>