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afterLines="50" w:line="600" w:lineRule="exact"/>
        <w:jc w:val="center"/>
        <w:rPr>
          <w:rFonts w:ascii="Times New Roman" w:hAnsi="Times New Roman" w:eastAsia="方正小标宋简体" w:cs="Times New Roman"/>
          <w:sz w:val="36"/>
          <w:szCs w:val="40"/>
        </w:rPr>
      </w:pPr>
      <w:r>
        <w:rPr>
          <w:rFonts w:ascii="Times New Roman" w:hAnsi="Times New Roman" w:eastAsia="方正小标宋简体" w:cs="Times New Roman"/>
          <w:sz w:val="36"/>
          <w:szCs w:val="40"/>
        </w:rPr>
        <w:t>参会回执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35"/>
        <w:gridCol w:w="261"/>
        <w:gridCol w:w="1015"/>
        <w:gridCol w:w="1417"/>
        <w:gridCol w:w="709"/>
        <w:gridCol w:w="567"/>
        <w:gridCol w:w="1134"/>
        <w:gridCol w:w="709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工作单位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地址及邮编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邮箱</w:t>
            </w:r>
          </w:p>
        </w:tc>
        <w:tc>
          <w:tcPr>
            <w:tcW w:w="3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报告题目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所属议题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（可选多项）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□水产养殖生物种质资源收集、评价与保存  □水产养殖生物基因资源发掘与重要性状遗传解析 □水产生物育种技术创新与应用</w:t>
            </w:r>
          </w:p>
          <w:p>
            <w:pPr>
              <w:snapToGrid w:val="0"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□水产生物良种培育与种业发展  □研究生论坛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报告方式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 口头报告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住宿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□需会务组预定（□单间； □ 标准间）   □不需会务组预定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发票类型</w:t>
            </w:r>
          </w:p>
        </w:tc>
        <w:tc>
          <w:tcPr>
            <w:tcW w:w="7172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□不需要发票    □增值税普通发票     □增值税专用发票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717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税务登记号或统一社会信用代码</w:t>
            </w:r>
          </w:p>
        </w:tc>
        <w:tc>
          <w:tcPr>
            <w:tcW w:w="7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地址</w:t>
            </w:r>
          </w:p>
        </w:tc>
        <w:tc>
          <w:tcPr>
            <w:tcW w:w="7172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开户行及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4"/>
              </w:rPr>
              <w:t>账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号</w:t>
            </w:r>
          </w:p>
        </w:tc>
        <w:tc>
          <w:tcPr>
            <w:tcW w:w="7172" w:type="dxa"/>
            <w:gridSpan w:val="8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</w:tbl>
    <w:p>
      <w:pPr>
        <w:snapToGrid w:val="0"/>
        <w:spacing w:line="400" w:lineRule="atLeast"/>
      </w:pPr>
    </w:p>
    <w:sectPr>
      <w:footerReference r:id="rId3" w:type="default"/>
      <w:footerReference r:id="rId4" w:type="even"/>
      <w:pgSz w:w="11906" w:h="16838"/>
      <w:pgMar w:top="1701" w:right="1474" w:bottom="1843" w:left="1588" w:header="851" w:footer="1134" w:gutter="0"/>
      <w:cols w:space="425" w:num="1"/>
      <w:titlePg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8144098"/>
      <w:docPartObj>
        <w:docPartGallery w:val="autotext"/>
      </w:docPartObj>
    </w:sdtPr>
    <w:sdtContent>
      <w:p>
        <w:pPr>
          <w:pStyle w:val="2"/>
          <w:wordWrap w:val="0"/>
          <w:ind w:right="21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16237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ind w:left="210" w:left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6071"/>
    <w:rsid w:val="572C6071"/>
    <w:rsid w:val="9FFACF59"/>
    <w:rsid w:val="F6FC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2023-02-22T18:59:00Z</dcterms:created>
  <dc:creator>nyncbuser</dc:creator>
  <cp:lastModifiedBy>nyncbuser</cp:lastModifiedBy>
  <dcterms:modified xsi:type="dcterms:W3CDTF">2023-02-22T11:51:01Z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