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8079" w14:textId="0D876759" w:rsidR="007166A2" w:rsidRDefault="007166A2" w:rsidP="007166A2">
      <w:pPr>
        <w:spacing w:after="156"/>
        <w:rPr>
          <w:rFonts w:ascii="Times New Roman" w:hAnsi="Times New Roman"/>
          <w:szCs w:val="21"/>
        </w:rPr>
      </w:pPr>
      <w:r>
        <w:rPr>
          <w:rFonts w:ascii="黑体" w:eastAsia="黑体" w:hAnsi="黑体" w:cs="黑体" w:hint="eastAsia"/>
          <w:sz w:val="30"/>
          <w:szCs w:val="30"/>
          <w:lang w:val="zh-TW"/>
        </w:rPr>
        <w:t>附件1</w:t>
      </w:r>
    </w:p>
    <w:p w14:paraId="0F0A761B" w14:textId="77777777" w:rsidR="007166A2" w:rsidRDefault="007166A2" w:rsidP="007166A2">
      <w:pPr>
        <w:autoSpaceDE w:val="0"/>
        <w:autoSpaceDN w:val="0"/>
        <w:adjustRightInd w:val="0"/>
        <w:spacing w:after="156" w:line="360" w:lineRule="auto"/>
        <w:ind w:firstLine="645"/>
        <w:jc w:val="center"/>
        <w:rPr>
          <w:rFonts w:ascii="Times New Roman" w:hAnsi="Times New Roman"/>
          <w:b/>
          <w:bCs/>
          <w:sz w:val="36"/>
          <w:szCs w:val="36"/>
          <w:lang w:val="zh-TW"/>
        </w:rPr>
      </w:pPr>
      <w:r>
        <w:rPr>
          <w:rFonts w:ascii="Times New Roman" w:hAnsi="Times New Roman" w:hint="eastAsia"/>
          <w:b/>
          <w:bCs/>
          <w:sz w:val="36"/>
          <w:szCs w:val="36"/>
          <w:lang w:val="zh-TW"/>
        </w:rPr>
        <w:t>论文摘要格式要求和参考模板</w:t>
      </w:r>
    </w:p>
    <w:p w14:paraId="1F619C9D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360" w:lineRule="auto"/>
        <w:ind w:firstLineChars="200" w:firstLine="480"/>
        <w:jc w:val="left"/>
        <w:rPr>
          <w:rFonts w:ascii="Times New Roman" w:hAnsi="Times New Roman"/>
          <w:sz w:val="24"/>
          <w:lang w:val="zh-TW"/>
        </w:rPr>
      </w:pPr>
      <w:r>
        <w:rPr>
          <w:rFonts w:ascii="Times New Roman" w:hAnsi="Times New Roman" w:hint="eastAsia"/>
          <w:sz w:val="24"/>
          <w:lang w:val="zh-TW"/>
        </w:rPr>
        <w:t xml:space="preserve">1. </w:t>
      </w:r>
      <w:r>
        <w:rPr>
          <w:rFonts w:ascii="Times New Roman" w:hAnsi="Times New Roman" w:hint="eastAsia"/>
          <w:sz w:val="24"/>
          <w:lang w:val="zh-TW"/>
        </w:rPr>
        <w:t>摘要为中文或英文，可附图或表，最大篇幅不超过</w:t>
      </w:r>
      <w:r>
        <w:rPr>
          <w:rFonts w:ascii="Times New Roman" w:hAnsi="Times New Roman" w:hint="eastAsia"/>
          <w:sz w:val="24"/>
          <w:lang w:val="zh-TW"/>
        </w:rPr>
        <w:t xml:space="preserve"> A4 </w:t>
      </w:r>
      <w:r>
        <w:rPr>
          <w:rFonts w:ascii="Times New Roman" w:hAnsi="Times New Roman" w:hint="eastAsia"/>
          <w:sz w:val="24"/>
          <w:lang w:val="zh-TW"/>
        </w:rPr>
        <w:t>纸一页。</w:t>
      </w:r>
    </w:p>
    <w:p w14:paraId="7EC1EC5A" w14:textId="77777777" w:rsidR="007166A2" w:rsidRDefault="007166A2" w:rsidP="007166A2">
      <w:pPr>
        <w:autoSpaceDE w:val="0"/>
        <w:autoSpaceDN w:val="0"/>
        <w:adjustRightInd w:val="0"/>
        <w:spacing w:after="156" w:line="360" w:lineRule="auto"/>
        <w:ind w:firstLineChars="200" w:firstLine="480"/>
        <w:jc w:val="left"/>
        <w:rPr>
          <w:rFonts w:ascii="Times New Roman" w:hAnsi="Times New Roman"/>
          <w:sz w:val="24"/>
          <w:lang w:val="zh-TW" w:eastAsia="zh-TW"/>
        </w:rPr>
      </w:pPr>
      <w:r>
        <w:rPr>
          <w:rFonts w:ascii="Times New Roman" w:hAnsi="Times New Roman" w:hint="eastAsia"/>
          <w:sz w:val="24"/>
          <w:lang w:val="zh-TW" w:eastAsia="zh-TW"/>
        </w:rPr>
        <w:t xml:space="preserve">2. </w:t>
      </w:r>
      <w:r>
        <w:rPr>
          <w:rFonts w:ascii="Times New Roman" w:hAnsi="Times New Roman" w:hint="eastAsia"/>
          <w:sz w:val="24"/>
          <w:lang w:val="zh-TW" w:eastAsia="zh-TW"/>
        </w:rPr>
        <w:t>中文摘要题目黑体三号加粗，作者姓名宋体小四号（通讯作者用</w:t>
      </w:r>
      <w:r>
        <w:rPr>
          <w:rFonts w:ascii="Times New Roman" w:hAnsi="Times New Roman" w:hint="eastAsia"/>
          <w:sz w:val="24"/>
          <w:lang w:val="zh-TW" w:eastAsia="zh-TW"/>
        </w:rPr>
        <w:t xml:space="preserve">* </w:t>
      </w:r>
      <w:r>
        <w:rPr>
          <w:rFonts w:ascii="Times New Roman" w:hAnsi="Times New Roman" w:hint="eastAsia"/>
          <w:sz w:val="24"/>
          <w:lang w:val="zh-TW" w:eastAsia="zh-TW"/>
        </w:rPr>
        <w:t>标注），单位宋体五号，摘要正文宋体小四号，行距</w:t>
      </w:r>
      <w:r>
        <w:rPr>
          <w:rFonts w:ascii="Times New Roman" w:hAnsi="Times New Roman" w:hint="eastAsia"/>
          <w:sz w:val="24"/>
          <w:lang w:val="zh-TW" w:eastAsia="zh-TW"/>
        </w:rPr>
        <w:t xml:space="preserve"> 22</w:t>
      </w:r>
      <w:r>
        <w:rPr>
          <w:rFonts w:ascii="Times New Roman" w:hAnsi="Times New Roman" w:hint="eastAsia"/>
          <w:sz w:val="24"/>
          <w:lang w:val="zh-TW" w:eastAsia="zh-TW"/>
        </w:rPr>
        <w:t>磅（可根据文字的多少适当调整以保证篇幅在一页之内）；英文摘要字体</w:t>
      </w:r>
      <w:r>
        <w:rPr>
          <w:rFonts w:ascii="Times New Roman" w:hAnsi="Times New Roman" w:hint="eastAsia"/>
          <w:sz w:val="24"/>
          <w:lang w:val="zh-TW" w:eastAsia="zh-TW"/>
        </w:rPr>
        <w:t xml:space="preserve"> Times New Roman</w:t>
      </w:r>
      <w:r>
        <w:rPr>
          <w:rFonts w:ascii="Times New Roman" w:hAnsi="Times New Roman" w:hint="eastAsia"/>
          <w:sz w:val="24"/>
          <w:lang w:val="zh-TW" w:eastAsia="zh-TW"/>
        </w:rPr>
        <w:t>，字体大小同中文摘要。</w:t>
      </w:r>
    </w:p>
    <w:p w14:paraId="7095372C" w14:textId="77777777" w:rsidR="007166A2" w:rsidRDefault="007166A2" w:rsidP="007166A2">
      <w:pPr>
        <w:autoSpaceDE w:val="0"/>
        <w:autoSpaceDN w:val="0"/>
        <w:adjustRightInd w:val="0"/>
        <w:spacing w:after="156" w:line="360" w:lineRule="auto"/>
        <w:ind w:firstLineChars="200" w:firstLine="480"/>
        <w:jc w:val="left"/>
        <w:rPr>
          <w:rFonts w:ascii="Times New Roman" w:hAnsi="Times New Roman"/>
          <w:sz w:val="24"/>
          <w:lang w:val="zh-TW" w:eastAsia="zh-TW"/>
        </w:rPr>
      </w:pPr>
      <w:r>
        <w:rPr>
          <w:rFonts w:ascii="Times New Roman" w:hAnsi="Times New Roman" w:hint="eastAsia"/>
          <w:sz w:val="24"/>
          <w:lang w:val="zh-TW" w:eastAsia="zh-TW"/>
        </w:rPr>
        <w:t>3.</w:t>
      </w:r>
      <w:r>
        <w:rPr>
          <w:rFonts w:ascii="Times New Roman" w:hAnsi="Times New Roman" w:hint="eastAsia"/>
          <w:sz w:val="24"/>
          <w:lang w:val="zh-TW" w:eastAsia="zh-TW"/>
        </w:rPr>
        <w:t>关键词</w:t>
      </w:r>
      <w:r>
        <w:rPr>
          <w:rFonts w:ascii="Times New Roman" w:hAnsi="Times New Roman" w:hint="eastAsia"/>
          <w:sz w:val="24"/>
          <w:lang w:val="zh-TW" w:eastAsia="zh-TW"/>
        </w:rPr>
        <w:t xml:space="preserve"> 3-5 </w:t>
      </w:r>
      <w:r>
        <w:rPr>
          <w:rFonts w:ascii="Times New Roman" w:hAnsi="Times New Roman" w:hint="eastAsia"/>
          <w:sz w:val="24"/>
          <w:lang w:val="zh-TW" w:eastAsia="zh-TW"/>
        </w:rPr>
        <w:t>个，宋体</w:t>
      </w:r>
      <w:r>
        <w:rPr>
          <w:rFonts w:ascii="Times New Roman" w:hAnsi="Times New Roman" w:hint="eastAsia"/>
          <w:sz w:val="24"/>
          <w:lang w:val="zh-TW" w:eastAsia="zh-TW"/>
        </w:rPr>
        <w:t xml:space="preserve">/Times New Roman </w:t>
      </w:r>
      <w:r>
        <w:rPr>
          <w:rFonts w:ascii="Times New Roman" w:hAnsi="Times New Roman" w:hint="eastAsia"/>
          <w:sz w:val="24"/>
          <w:lang w:val="zh-TW" w:eastAsia="zh-TW"/>
        </w:rPr>
        <w:t>小四号。</w:t>
      </w:r>
    </w:p>
    <w:p w14:paraId="27728434" w14:textId="77777777" w:rsidR="007166A2" w:rsidRDefault="007166A2" w:rsidP="007166A2">
      <w:pPr>
        <w:autoSpaceDE w:val="0"/>
        <w:autoSpaceDN w:val="0"/>
        <w:adjustRightInd w:val="0"/>
        <w:spacing w:after="156" w:line="360" w:lineRule="auto"/>
        <w:ind w:firstLineChars="200" w:firstLine="480"/>
        <w:jc w:val="left"/>
        <w:rPr>
          <w:rFonts w:ascii="Times New Roman" w:hAnsi="Times New Roman"/>
          <w:sz w:val="24"/>
          <w:lang w:val="zh-TW"/>
        </w:rPr>
      </w:pPr>
      <w:r>
        <w:rPr>
          <w:rFonts w:ascii="Times New Roman" w:hAnsi="Times New Roman" w:hint="eastAsia"/>
          <w:sz w:val="24"/>
          <w:lang w:val="zh-TW" w:eastAsia="zh-TW"/>
        </w:rPr>
        <w:t>4.</w:t>
      </w:r>
      <w:r>
        <w:rPr>
          <w:rFonts w:ascii="Times New Roman" w:hAnsi="Times New Roman" w:hint="eastAsia"/>
          <w:sz w:val="24"/>
          <w:lang w:val="zh-TW" w:eastAsia="zh-TW"/>
        </w:rPr>
        <w:t>关键词下方标注资助项目和通讯作者（或第一作者）介绍，</w:t>
      </w:r>
      <w:r>
        <w:rPr>
          <w:rFonts w:ascii="Times New Roman" w:hAnsi="Times New Roman" w:hint="eastAsia"/>
          <w:sz w:val="24"/>
          <w:lang w:val="zh-TW"/>
        </w:rPr>
        <w:t>其中资助项目添加项目编号，通讯作者介绍提供姓名、性别、学位、职称、研究方向、电话（或手机）、</w:t>
      </w:r>
      <w:r>
        <w:rPr>
          <w:rFonts w:ascii="Times New Roman" w:hAnsi="Times New Roman" w:hint="eastAsia"/>
          <w:sz w:val="24"/>
          <w:lang w:val="zh-TW"/>
        </w:rPr>
        <w:t xml:space="preserve"> E-mail </w:t>
      </w:r>
      <w:r>
        <w:rPr>
          <w:rFonts w:ascii="Times New Roman" w:hAnsi="Times New Roman" w:hint="eastAsia"/>
          <w:sz w:val="24"/>
          <w:lang w:val="zh-TW"/>
        </w:rPr>
        <w:t>等，字体为宋体五号。</w:t>
      </w:r>
    </w:p>
    <w:p w14:paraId="6F46840C" w14:textId="77777777" w:rsidR="007166A2" w:rsidRDefault="007166A2" w:rsidP="007166A2">
      <w:pPr>
        <w:autoSpaceDE w:val="0"/>
        <w:autoSpaceDN w:val="0"/>
        <w:adjustRightInd w:val="0"/>
        <w:spacing w:after="156" w:line="360" w:lineRule="auto"/>
        <w:ind w:firstLineChars="200" w:firstLine="480"/>
        <w:jc w:val="left"/>
        <w:rPr>
          <w:rFonts w:ascii="Times New Roman" w:hAnsi="Times New Roman"/>
          <w:sz w:val="24"/>
          <w:lang w:val="zh-TW"/>
        </w:rPr>
      </w:pPr>
      <w:r>
        <w:rPr>
          <w:rFonts w:ascii="Times New Roman" w:hAnsi="Times New Roman" w:hint="eastAsia"/>
          <w:sz w:val="24"/>
          <w:lang w:val="zh-TW"/>
        </w:rPr>
        <w:t xml:space="preserve">5. </w:t>
      </w:r>
      <w:r>
        <w:rPr>
          <w:rFonts w:ascii="Times New Roman" w:hAnsi="Times New Roman" w:hint="eastAsia"/>
          <w:sz w:val="24"/>
          <w:lang w:val="zh-TW"/>
        </w:rPr>
        <w:t>摘要格式具体见参考模板（附后）。</w:t>
      </w:r>
    </w:p>
    <w:p w14:paraId="7F44B34C" w14:textId="77777777" w:rsidR="007166A2" w:rsidRDefault="007166A2" w:rsidP="007166A2">
      <w:pPr>
        <w:autoSpaceDE w:val="0"/>
        <w:autoSpaceDN w:val="0"/>
        <w:adjustRightInd w:val="0"/>
        <w:spacing w:after="156" w:line="360" w:lineRule="auto"/>
        <w:ind w:firstLineChars="200" w:firstLine="480"/>
        <w:jc w:val="left"/>
        <w:rPr>
          <w:rFonts w:ascii="Times New Roman" w:hAnsi="Times New Roman"/>
          <w:sz w:val="24"/>
          <w:lang w:val="zh-TW" w:eastAsia="zh-TW"/>
        </w:rPr>
      </w:pPr>
      <w:r>
        <w:rPr>
          <w:rFonts w:ascii="Times New Roman" w:hAnsi="Times New Roman" w:hint="eastAsia"/>
          <w:sz w:val="24"/>
          <w:lang w:val="zh-TW" w:eastAsia="zh-TW"/>
        </w:rPr>
        <w:t xml:space="preserve">6. </w:t>
      </w:r>
      <w:r>
        <w:rPr>
          <w:rFonts w:ascii="Times New Roman" w:hAnsi="Times New Roman" w:hint="eastAsia"/>
          <w:sz w:val="24"/>
          <w:lang w:val="zh-TW" w:eastAsia="zh-TW"/>
        </w:rPr>
        <w:t>会议摘要请在</w:t>
      </w:r>
      <w:r>
        <w:rPr>
          <w:rFonts w:ascii="Times New Roman" w:hAnsi="Times New Roman" w:hint="eastAsia"/>
          <w:sz w:val="24"/>
          <w:lang w:eastAsia="zh-TW"/>
        </w:rPr>
        <w:t>7</w:t>
      </w:r>
      <w:r>
        <w:rPr>
          <w:rFonts w:ascii="Times New Roman" w:hAnsi="Times New Roman" w:hint="eastAsia"/>
          <w:sz w:val="24"/>
          <w:lang w:val="zh-TW" w:eastAsia="zh-TW"/>
        </w:rPr>
        <w:t>月</w:t>
      </w:r>
      <w:r>
        <w:rPr>
          <w:rFonts w:ascii="Times New Roman" w:hAnsi="Times New Roman" w:hint="eastAsia"/>
          <w:sz w:val="24"/>
          <w:lang w:eastAsia="zh-TW"/>
        </w:rPr>
        <w:t>1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  <w:lang w:val="zh-TW" w:eastAsia="zh-TW"/>
        </w:rPr>
        <w:t>日之前发送至会务组邮箱。</w:t>
      </w:r>
    </w:p>
    <w:p w14:paraId="099F5D07" w14:textId="77777777" w:rsidR="007166A2" w:rsidRDefault="007166A2" w:rsidP="007166A2">
      <w:pPr>
        <w:widowControl/>
        <w:spacing w:after="156"/>
        <w:jc w:val="left"/>
        <w:rPr>
          <w:rFonts w:eastAsia="仿宋_GB2312"/>
          <w:sz w:val="24"/>
          <w:lang w:val="zh-TW" w:eastAsia="zh-TW"/>
        </w:rPr>
      </w:pPr>
      <w:r>
        <w:rPr>
          <w:rFonts w:ascii="Times New Roman" w:hAnsi="Times New Roman"/>
          <w:sz w:val="24"/>
          <w:lang w:val="zh-TW" w:eastAsia="zh-TW"/>
        </w:rPr>
        <w:br w:type="page"/>
      </w:r>
    </w:p>
    <w:p w14:paraId="41C0971B" w14:textId="77777777" w:rsidR="007166A2" w:rsidRDefault="007166A2" w:rsidP="007166A2">
      <w:pPr>
        <w:autoSpaceDE w:val="0"/>
        <w:autoSpaceDN w:val="0"/>
        <w:adjustRightInd w:val="0"/>
        <w:spacing w:after="156" w:line="360" w:lineRule="auto"/>
        <w:ind w:firstLineChars="200" w:firstLine="723"/>
        <w:jc w:val="center"/>
        <w:rPr>
          <w:rFonts w:ascii="宋体" w:hAnsi="宋体" w:hint="eastAsia"/>
          <w:b/>
          <w:bCs/>
          <w:sz w:val="36"/>
          <w:szCs w:val="36"/>
          <w:lang w:val="zh-TW"/>
        </w:rPr>
      </w:pPr>
      <w:r>
        <w:rPr>
          <w:rFonts w:ascii="宋体" w:hAnsi="宋体" w:hint="eastAsia"/>
          <w:b/>
          <w:bCs/>
          <w:sz w:val="36"/>
          <w:szCs w:val="36"/>
          <w:lang w:val="zh-TW"/>
        </w:rPr>
        <w:lastRenderedPageBreak/>
        <w:t>中文摘要参考模板</w:t>
      </w:r>
    </w:p>
    <w:p w14:paraId="1471BE2E" w14:textId="77777777" w:rsidR="007166A2" w:rsidRDefault="007166A2" w:rsidP="007166A2">
      <w:pPr>
        <w:autoSpaceDE w:val="0"/>
        <w:autoSpaceDN w:val="0"/>
        <w:adjustRightInd w:val="0"/>
        <w:spacing w:after="156" w:line="360" w:lineRule="auto"/>
        <w:jc w:val="left"/>
        <w:rPr>
          <w:rFonts w:ascii="Times New Roman" w:eastAsia="黑体" w:hAnsi="Times New Roman"/>
          <w:b/>
          <w:bCs/>
          <w:sz w:val="32"/>
          <w:szCs w:val="32"/>
          <w:lang w:val="zh-TW"/>
        </w:rPr>
      </w:pPr>
      <w:r>
        <w:rPr>
          <w:rFonts w:ascii="Times New Roman" w:eastAsia="黑体" w:hAnsi="Times New Roman"/>
          <w:b/>
          <w:bCs/>
          <w:sz w:val="32"/>
          <w:szCs w:val="32"/>
          <w:lang w:val="zh-TW"/>
        </w:rPr>
        <w:t>金钱鱼（</w:t>
      </w:r>
      <w:r>
        <w:rPr>
          <w:rFonts w:ascii="Times New Roman" w:eastAsia="黑体" w:hAnsi="Times New Roman"/>
          <w:b/>
          <w:bCs/>
          <w:i/>
          <w:iCs/>
          <w:sz w:val="32"/>
          <w:szCs w:val="32"/>
          <w:lang w:val="zh-TW"/>
        </w:rPr>
        <w:t>Scatophagusargus</w:t>
      </w:r>
      <w:r>
        <w:rPr>
          <w:rFonts w:ascii="Times New Roman" w:eastAsia="黑体" w:hAnsi="Times New Roman"/>
          <w:b/>
          <w:bCs/>
          <w:sz w:val="32"/>
          <w:szCs w:val="32"/>
          <w:lang w:val="zh-TW"/>
        </w:rPr>
        <w:t>）体色发育及黑斑的形成过程</w:t>
      </w:r>
    </w:p>
    <w:p w14:paraId="6A99963E" w14:textId="77777777" w:rsidR="007166A2" w:rsidRDefault="007166A2" w:rsidP="007166A2">
      <w:pPr>
        <w:autoSpaceDE w:val="0"/>
        <w:autoSpaceDN w:val="0"/>
        <w:adjustRightInd w:val="0"/>
        <w:spacing w:after="156" w:line="360" w:lineRule="auto"/>
        <w:ind w:firstLineChars="200" w:firstLine="480"/>
        <w:jc w:val="center"/>
        <w:rPr>
          <w:rFonts w:ascii="宋体" w:hAnsi="宋体" w:hint="eastAsia"/>
          <w:sz w:val="24"/>
          <w:lang w:val="zh-TW"/>
        </w:rPr>
      </w:pPr>
      <w:proofErr w:type="gramStart"/>
      <w:r>
        <w:rPr>
          <w:rFonts w:ascii="宋体" w:hAnsi="宋体" w:hint="eastAsia"/>
          <w:sz w:val="24"/>
          <w:lang w:val="zh-TW"/>
        </w:rPr>
        <w:t>林晓展</w:t>
      </w:r>
      <w:proofErr w:type="gramEnd"/>
      <w:r>
        <w:rPr>
          <w:rFonts w:ascii="宋体" w:hAnsi="宋体" w:hint="eastAsia"/>
          <w:sz w:val="24"/>
          <w:lang w:val="zh-TW"/>
        </w:rPr>
        <w:t>,张俊鹏,黄洋,……., 李广丽*</w:t>
      </w:r>
    </w:p>
    <w:p w14:paraId="2125B6D2" w14:textId="77777777" w:rsidR="007166A2" w:rsidRDefault="007166A2" w:rsidP="007166A2">
      <w:pPr>
        <w:autoSpaceDE w:val="0"/>
        <w:autoSpaceDN w:val="0"/>
        <w:adjustRightInd w:val="0"/>
        <w:spacing w:after="156" w:line="360" w:lineRule="auto"/>
        <w:ind w:firstLineChars="200" w:firstLine="420"/>
        <w:jc w:val="center"/>
        <w:rPr>
          <w:rFonts w:ascii="宋体" w:hAnsi="宋体" w:hint="eastAsia"/>
          <w:szCs w:val="21"/>
          <w:lang w:val="zh-TW"/>
        </w:rPr>
      </w:pPr>
      <w:r>
        <w:rPr>
          <w:rFonts w:ascii="宋体" w:hAnsi="宋体" w:hint="eastAsia"/>
          <w:szCs w:val="21"/>
          <w:lang w:val="zh-TW"/>
        </w:rPr>
        <w:t>广东海洋大学水产学院，湛江 524088</w:t>
      </w:r>
    </w:p>
    <w:p w14:paraId="3EE35827" w14:textId="77777777" w:rsidR="007166A2" w:rsidRDefault="007166A2" w:rsidP="007166A2">
      <w:pPr>
        <w:autoSpaceDE w:val="0"/>
        <w:autoSpaceDN w:val="0"/>
        <w:adjustRightInd w:val="0"/>
        <w:spacing w:after="156" w:line="440" w:lineRule="exact"/>
        <w:ind w:firstLineChars="200" w:firstLine="482"/>
        <w:jc w:val="left"/>
        <w:rPr>
          <w:rFonts w:ascii="Times New Roman" w:hAnsi="Times New Roman"/>
          <w:sz w:val="24"/>
          <w:lang w:val="zh-TW"/>
        </w:rPr>
      </w:pPr>
      <w:r>
        <w:rPr>
          <w:rFonts w:ascii="Times New Roman" w:hAnsi="Times New Roman"/>
          <w:b/>
          <w:bCs/>
          <w:sz w:val="24"/>
          <w:lang w:val="zh-TW"/>
        </w:rPr>
        <w:t>摘要：</w:t>
      </w:r>
      <w:r>
        <w:rPr>
          <w:rFonts w:ascii="Times New Roman" w:hAnsi="Times New Roman"/>
          <w:sz w:val="24"/>
          <w:lang w:val="zh-TW"/>
        </w:rPr>
        <w:t>鱼类的体色图案作为外部形态最显著的特征之一，在动物生存与物种间的交流</w:t>
      </w:r>
      <w:r>
        <w:rPr>
          <w:rFonts w:ascii="Times New Roman" w:hAnsi="Times New Roman"/>
          <w:sz w:val="24"/>
          <w:lang w:val="zh-TW" w:eastAsia="zh-TW"/>
        </w:rPr>
        <w:t>中起着重要作用。为探究金钱鱼（</w:t>
      </w:r>
      <w:r>
        <w:rPr>
          <w:rFonts w:ascii="Times New Roman" w:hAnsi="Times New Roman"/>
          <w:i/>
          <w:iCs/>
          <w:sz w:val="24"/>
          <w:lang w:val="zh-TW" w:eastAsia="zh-TW"/>
        </w:rPr>
        <w:t>Scatophagusargus</w:t>
      </w:r>
      <w:r>
        <w:rPr>
          <w:rFonts w:ascii="Times New Roman" w:hAnsi="Times New Roman"/>
          <w:sz w:val="24"/>
          <w:lang w:val="zh-TW" w:eastAsia="zh-TW"/>
        </w:rPr>
        <w:t>）体色发育及黑斑的形成过程，首</w:t>
      </w:r>
      <w:r>
        <w:rPr>
          <w:rFonts w:ascii="Times New Roman" w:hAnsi="Times New Roman"/>
          <w:sz w:val="24"/>
          <w:lang w:val="zh-TW"/>
        </w:rPr>
        <w:t>先对成年金钱鱼鳍条中色素细胞进行显微观察，采用</w:t>
      </w:r>
      <w:r>
        <w:rPr>
          <w:rFonts w:ascii="Times New Roman" w:hAnsi="Times New Roman"/>
          <w:sz w:val="24"/>
          <w:lang w:val="zh-TW"/>
        </w:rPr>
        <w:t>.......</w:t>
      </w:r>
    </w:p>
    <w:p w14:paraId="32B99D0C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ind w:firstLineChars="200" w:firstLine="482"/>
        <w:jc w:val="left"/>
        <w:rPr>
          <w:rFonts w:ascii="Times New Roman" w:hAnsi="Times New Roman"/>
          <w:sz w:val="24"/>
          <w:lang w:val="zh-TW"/>
        </w:rPr>
      </w:pPr>
      <w:r>
        <w:rPr>
          <w:rFonts w:ascii="Times New Roman" w:hAnsi="Times New Roman" w:hint="eastAsia"/>
          <w:b/>
          <w:bCs/>
          <w:sz w:val="24"/>
          <w:lang w:val="zh-TW"/>
        </w:rPr>
        <w:t>关键词</w:t>
      </w:r>
      <w:r>
        <w:rPr>
          <w:rFonts w:ascii="Times New Roman" w:hAnsi="Times New Roman" w:hint="eastAsia"/>
          <w:b/>
          <w:bCs/>
          <w:sz w:val="24"/>
          <w:lang w:val="zh-TW"/>
        </w:rPr>
        <w:t>:</w:t>
      </w:r>
      <w:r>
        <w:rPr>
          <w:rFonts w:ascii="Times New Roman" w:hAnsi="Times New Roman" w:hint="eastAsia"/>
          <w:sz w:val="24"/>
          <w:lang w:val="zh-TW"/>
        </w:rPr>
        <w:t>金钱鱼</w:t>
      </w:r>
      <w:r>
        <w:rPr>
          <w:rFonts w:ascii="Times New Roman" w:hAnsi="Times New Roman" w:hint="eastAsia"/>
          <w:sz w:val="24"/>
          <w:lang w:val="zh-TW"/>
        </w:rPr>
        <w:t xml:space="preserve">; </w:t>
      </w:r>
      <w:r>
        <w:rPr>
          <w:rFonts w:ascii="Times New Roman" w:hAnsi="Times New Roman" w:hint="eastAsia"/>
          <w:sz w:val="24"/>
          <w:lang w:val="zh-TW"/>
        </w:rPr>
        <w:t>体色发育</w:t>
      </w:r>
      <w:r>
        <w:rPr>
          <w:rFonts w:ascii="Times New Roman" w:hAnsi="Times New Roman" w:hint="eastAsia"/>
          <w:sz w:val="24"/>
          <w:lang w:val="zh-TW"/>
        </w:rPr>
        <w:t xml:space="preserve">; </w:t>
      </w:r>
      <w:proofErr w:type="gramStart"/>
      <w:r>
        <w:rPr>
          <w:rFonts w:ascii="Times New Roman" w:hAnsi="Times New Roman" w:hint="eastAsia"/>
          <w:sz w:val="24"/>
          <w:lang w:val="zh-TW"/>
        </w:rPr>
        <w:t>褪黑现象</w:t>
      </w:r>
      <w:proofErr w:type="gramEnd"/>
      <w:r>
        <w:rPr>
          <w:rFonts w:ascii="Times New Roman" w:hAnsi="Times New Roman" w:hint="eastAsia"/>
          <w:sz w:val="24"/>
          <w:lang w:val="zh-TW"/>
        </w:rPr>
        <w:t xml:space="preserve">; </w:t>
      </w:r>
      <w:r>
        <w:rPr>
          <w:rFonts w:ascii="Times New Roman" w:hAnsi="Times New Roman" w:hint="eastAsia"/>
          <w:sz w:val="24"/>
          <w:lang w:val="zh-TW"/>
        </w:rPr>
        <w:t>复黑现象</w:t>
      </w:r>
      <w:r>
        <w:rPr>
          <w:rFonts w:ascii="Times New Roman" w:hAnsi="Times New Roman" w:hint="eastAsia"/>
          <w:sz w:val="24"/>
          <w:lang w:val="zh-TW"/>
        </w:rPr>
        <w:t xml:space="preserve">; </w:t>
      </w:r>
      <w:r>
        <w:rPr>
          <w:rFonts w:ascii="Times New Roman" w:hAnsi="Times New Roman" w:hint="eastAsia"/>
          <w:sz w:val="24"/>
          <w:lang w:val="zh-TW"/>
        </w:rPr>
        <w:t>黑斑形成</w:t>
      </w:r>
    </w:p>
    <w:p w14:paraId="15CA96C6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ind w:firstLineChars="200" w:firstLine="480"/>
        <w:jc w:val="left"/>
        <w:rPr>
          <w:rFonts w:ascii="宋体" w:hAnsi="宋体" w:hint="eastAsia"/>
          <w:sz w:val="24"/>
          <w:lang w:val="zh-TW"/>
        </w:rPr>
      </w:pPr>
    </w:p>
    <w:p w14:paraId="1806F35D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ind w:firstLineChars="200" w:firstLine="480"/>
        <w:jc w:val="left"/>
        <w:rPr>
          <w:rFonts w:ascii="宋体" w:hAnsi="宋体" w:hint="eastAsia"/>
          <w:sz w:val="24"/>
          <w:lang w:val="zh-TW"/>
        </w:rPr>
      </w:pPr>
    </w:p>
    <w:p w14:paraId="5DB2EA8F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ind w:firstLineChars="200" w:firstLine="480"/>
        <w:jc w:val="left"/>
        <w:rPr>
          <w:rFonts w:ascii="宋体" w:hAnsi="宋体" w:hint="eastAsia"/>
          <w:sz w:val="24"/>
          <w:lang w:val="zh-TW"/>
        </w:rPr>
      </w:pPr>
    </w:p>
    <w:p w14:paraId="33DD5D7F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ind w:firstLineChars="200" w:firstLine="480"/>
        <w:jc w:val="left"/>
        <w:rPr>
          <w:rFonts w:ascii="宋体" w:hAnsi="宋体" w:hint="eastAsia"/>
          <w:sz w:val="24"/>
          <w:lang w:val="zh-TW"/>
        </w:rPr>
      </w:pPr>
    </w:p>
    <w:p w14:paraId="4E589A0B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ind w:firstLineChars="200" w:firstLine="480"/>
        <w:jc w:val="left"/>
        <w:rPr>
          <w:rFonts w:ascii="宋体" w:hAnsi="宋体" w:hint="eastAsia"/>
          <w:sz w:val="24"/>
          <w:lang w:val="zh-TW"/>
        </w:rPr>
      </w:pPr>
    </w:p>
    <w:p w14:paraId="381A67B8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ind w:firstLineChars="200" w:firstLine="480"/>
        <w:jc w:val="left"/>
        <w:rPr>
          <w:rFonts w:ascii="宋体" w:hAnsi="宋体" w:hint="eastAsia"/>
          <w:sz w:val="24"/>
          <w:lang w:val="zh-TW"/>
        </w:rPr>
      </w:pPr>
    </w:p>
    <w:p w14:paraId="6809E1DF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ind w:firstLineChars="200" w:firstLine="480"/>
        <w:jc w:val="left"/>
        <w:rPr>
          <w:rFonts w:ascii="宋体" w:hAnsi="宋体" w:hint="eastAsia"/>
          <w:sz w:val="24"/>
          <w:lang w:val="zh-TW"/>
        </w:rPr>
      </w:pPr>
    </w:p>
    <w:p w14:paraId="5E2B14A8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jc w:val="left"/>
        <w:rPr>
          <w:rFonts w:ascii="宋体" w:hAnsi="宋体" w:hint="eastAsia"/>
          <w:sz w:val="24"/>
          <w:lang w:val="zh-TW"/>
        </w:rPr>
      </w:pPr>
    </w:p>
    <w:bookmarkStart w:id="0" w:name="OLE_LINK23"/>
    <w:p w14:paraId="35C45968" w14:textId="77777777" w:rsidR="007166A2" w:rsidRDefault="007166A2" w:rsidP="007166A2">
      <w:pPr>
        <w:snapToGrid w:val="0"/>
        <w:spacing w:after="156" w:line="360" w:lineRule="auto"/>
        <w:rPr>
          <w:szCs w:val="21"/>
        </w:rPr>
      </w:pPr>
      <w:r>
        <w:rPr>
          <w:rFonts w:eastAsia="方正仿宋_GB2312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5CE1F" wp14:editId="46714BF6">
                <wp:simplePos x="0" y="0"/>
                <wp:positionH relativeFrom="column">
                  <wp:posOffset>-12700</wp:posOffset>
                </wp:positionH>
                <wp:positionV relativeFrom="paragraph">
                  <wp:posOffset>213995</wp:posOffset>
                </wp:positionV>
                <wp:extent cx="2200275" cy="0"/>
                <wp:effectExtent l="0" t="0" r="0" b="0"/>
                <wp:wrapNone/>
                <wp:docPr id="2131095443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7D16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margin-left:-1pt;margin-top:16.85pt;width:173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"/>
            </w:pict>
          </mc:Fallback>
        </mc:AlternateContent>
      </w:r>
    </w:p>
    <w:p w14:paraId="48A6C598" w14:textId="77777777" w:rsidR="007166A2" w:rsidRDefault="007166A2" w:rsidP="007166A2">
      <w:pPr>
        <w:snapToGrid w:val="0"/>
        <w:spacing w:after="156" w:line="360" w:lineRule="auto"/>
        <w:rPr>
          <w:rFonts w:ascii="Times New Roman" w:hAnsi="Times New Roman"/>
          <w:szCs w:val="21"/>
        </w:rPr>
      </w:pPr>
    </w:p>
    <w:p w14:paraId="40F737C1" w14:textId="77777777" w:rsidR="007166A2" w:rsidRDefault="007166A2" w:rsidP="007166A2">
      <w:pPr>
        <w:snapToGrid w:val="0"/>
        <w:spacing w:after="156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资助项目：国家重点研发计划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蓝色粮仓科技创新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专项（</w:t>
      </w:r>
      <w:r>
        <w:rPr>
          <w:rFonts w:ascii="Times New Roman" w:hAnsi="Times New Roman"/>
          <w:szCs w:val="21"/>
        </w:rPr>
        <w:t xml:space="preserve"> 2018YFD0901200</w:t>
      </w:r>
      <w:r>
        <w:rPr>
          <w:rFonts w:ascii="Times New Roman" w:hAnsi="Times New Roman"/>
          <w:szCs w:val="21"/>
        </w:rPr>
        <w:t>）</w:t>
      </w:r>
    </w:p>
    <w:p w14:paraId="6722B14A" w14:textId="77777777" w:rsidR="007166A2" w:rsidRDefault="007166A2" w:rsidP="007166A2">
      <w:pPr>
        <w:snapToGrid w:val="0"/>
        <w:spacing w:after="156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*</w:t>
      </w:r>
      <w:r>
        <w:rPr>
          <w:rFonts w:ascii="Times New Roman" w:hAnsi="Times New Roman"/>
          <w:szCs w:val="21"/>
        </w:rPr>
        <w:t>通讯作者，李广丽，女，博士，教授，博士生导师，主要从事水产经济动物繁殖生理与性别调控，</w:t>
      </w:r>
      <w:r>
        <w:rPr>
          <w:rFonts w:ascii="Times New Roman" w:hAnsi="Times New Roman"/>
          <w:szCs w:val="21"/>
        </w:rPr>
        <w:t>Tel: 13822586807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 xml:space="preserve"> E-mail:guangli211@163.com.</w:t>
      </w:r>
    </w:p>
    <w:bookmarkEnd w:id="0"/>
    <w:p w14:paraId="38F85D58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ind w:firstLineChars="200" w:firstLine="723"/>
        <w:jc w:val="center"/>
        <w:rPr>
          <w:rFonts w:ascii="宋体" w:hAnsi="宋体" w:hint="eastAsia"/>
          <w:b/>
          <w:bCs/>
          <w:sz w:val="36"/>
          <w:szCs w:val="36"/>
          <w:lang w:val="zh-TW"/>
        </w:rPr>
      </w:pPr>
    </w:p>
    <w:p w14:paraId="2B21BD4E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ind w:firstLineChars="200" w:firstLine="723"/>
        <w:jc w:val="center"/>
        <w:rPr>
          <w:rFonts w:ascii="宋体" w:hAnsi="宋体" w:hint="eastAsia"/>
          <w:b/>
          <w:bCs/>
          <w:sz w:val="36"/>
          <w:szCs w:val="36"/>
          <w:lang w:val="zh-TW"/>
        </w:rPr>
      </w:pPr>
    </w:p>
    <w:p w14:paraId="486825FD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ind w:firstLineChars="200" w:firstLine="723"/>
        <w:jc w:val="center"/>
        <w:rPr>
          <w:rFonts w:ascii="宋体" w:hAnsi="宋体" w:hint="eastAsia"/>
          <w:b/>
          <w:bCs/>
          <w:sz w:val="36"/>
          <w:szCs w:val="36"/>
          <w:lang w:val="zh-TW" w:eastAsia="zh-TW"/>
        </w:rPr>
      </w:pPr>
      <w:r>
        <w:rPr>
          <w:rFonts w:ascii="宋体" w:hAnsi="宋体" w:hint="eastAsia"/>
          <w:b/>
          <w:bCs/>
          <w:sz w:val="36"/>
          <w:szCs w:val="36"/>
          <w:lang w:val="zh-TW" w:eastAsia="zh-TW"/>
        </w:rPr>
        <w:t>英文摘要参考模板</w:t>
      </w:r>
    </w:p>
    <w:p w14:paraId="5E862DC8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jc w:val="center"/>
        <w:rPr>
          <w:rFonts w:ascii="Times New Roman" w:hAnsi="Times New Roman"/>
          <w:b/>
          <w:bCs/>
          <w:sz w:val="32"/>
          <w:szCs w:val="32"/>
          <w:lang w:val="zh-TW" w:eastAsia="zh-TW"/>
        </w:rPr>
      </w:pPr>
      <w:r>
        <w:rPr>
          <w:rFonts w:ascii="Times New Roman" w:hAnsi="Times New Roman"/>
          <w:b/>
          <w:bCs/>
          <w:sz w:val="32"/>
          <w:szCs w:val="32"/>
          <w:lang w:val="zh-TW" w:eastAsia="zh-TW"/>
        </w:rPr>
        <w:t>Male-specific Dmrt1 is a candidate sex determination gene in spotted scat</w:t>
      </w:r>
      <w:r>
        <w:rPr>
          <w:rFonts w:ascii="Times New Roman" w:hAnsi="Times New Roman" w:hint="eastAsia"/>
          <w:b/>
          <w:bCs/>
          <w:sz w:val="32"/>
          <w:szCs w:val="32"/>
          <w:lang w:val="zh-TW" w:eastAsia="zh-TW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zh-TW" w:eastAsia="zh-TW"/>
        </w:rPr>
        <w:t>(</w:t>
      </w:r>
      <w:r>
        <w:rPr>
          <w:rFonts w:ascii="Times New Roman" w:hAnsi="Times New Roman"/>
          <w:b/>
          <w:bCs/>
          <w:i/>
          <w:iCs/>
          <w:sz w:val="32"/>
          <w:szCs w:val="32"/>
          <w:lang w:val="zh-TW" w:eastAsia="zh-TW"/>
        </w:rPr>
        <w:t>Scatophagusargus</w:t>
      </w:r>
      <w:r>
        <w:rPr>
          <w:rFonts w:ascii="Times New Roman" w:hAnsi="Times New Roman"/>
          <w:b/>
          <w:bCs/>
          <w:sz w:val="32"/>
          <w:szCs w:val="32"/>
          <w:lang w:val="zh-TW" w:eastAsia="zh-TW"/>
        </w:rPr>
        <w:t>)</w:t>
      </w:r>
    </w:p>
    <w:p w14:paraId="5C972773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jc w:val="center"/>
        <w:rPr>
          <w:rFonts w:ascii="Times New Roman" w:hAnsi="Times New Roman"/>
          <w:sz w:val="24"/>
          <w:lang w:val="zh-TW" w:eastAsia="zh-TW"/>
        </w:rPr>
      </w:pPr>
      <w:r>
        <w:rPr>
          <w:rFonts w:ascii="Times New Roman" w:hAnsi="Times New Roman"/>
          <w:sz w:val="24"/>
          <w:lang w:val="zh-TW" w:eastAsia="zh-TW"/>
        </w:rPr>
        <w:t>Umar Farouk Mustapha, Dongneng Jiang, ......,Guangli Li*</w:t>
      </w:r>
    </w:p>
    <w:p w14:paraId="2DD13FCB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jc w:val="center"/>
        <w:rPr>
          <w:rFonts w:ascii="Times New Roman" w:hAnsi="Times New Roman"/>
          <w:szCs w:val="21"/>
          <w:lang w:val="zh-TW"/>
        </w:rPr>
      </w:pPr>
      <w:r>
        <w:rPr>
          <w:rFonts w:ascii="Times New Roman" w:hAnsi="Times New Roman"/>
          <w:szCs w:val="21"/>
          <w:lang w:val="zh-TW"/>
        </w:rPr>
        <w:t>Guangdong Research Center on Reproductive Control and Breeding Technology of Indigenous Valuable</w:t>
      </w:r>
    </w:p>
    <w:p w14:paraId="4F89207E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jc w:val="center"/>
        <w:rPr>
          <w:rFonts w:ascii="Times New Roman" w:hAnsi="Times New Roman"/>
          <w:szCs w:val="21"/>
          <w:lang w:val="zh-TW"/>
        </w:rPr>
      </w:pPr>
      <w:r>
        <w:rPr>
          <w:rFonts w:ascii="Times New Roman" w:hAnsi="Times New Roman"/>
          <w:szCs w:val="21"/>
          <w:lang w:val="zh-TW"/>
        </w:rPr>
        <w:t>Fish Species, Fisheries College, Guangdong Ocean University, Zhanjiang 524088, China</w:t>
      </w:r>
    </w:p>
    <w:p w14:paraId="5AB06221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jc w:val="left"/>
        <w:rPr>
          <w:rFonts w:ascii="Times New Roman" w:hAnsi="Times New Roman"/>
          <w:sz w:val="24"/>
          <w:lang w:val="zh-TW"/>
        </w:rPr>
      </w:pPr>
      <w:r>
        <w:rPr>
          <w:rFonts w:ascii="Times New Roman" w:hAnsi="Times New Roman"/>
          <w:b/>
          <w:bCs/>
          <w:sz w:val="24"/>
          <w:lang w:val="zh-TW"/>
        </w:rPr>
        <w:t>Abstract:</w:t>
      </w:r>
      <w:r>
        <w:rPr>
          <w:rFonts w:ascii="Times New Roman" w:hAnsi="Times New Roman"/>
          <w:sz w:val="24"/>
          <w:lang w:val="zh-TW"/>
        </w:rPr>
        <w:t>The</w:t>
      </w:r>
      <w:r>
        <w:rPr>
          <w:rFonts w:ascii="Times New Roman" w:hAnsi="Times New Roman"/>
          <w:i/>
          <w:iCs/>
          <w:sz w:val="24"/>
          <w:lang w:val="zh-TW"/>
        </w:rPr>
        <w:t>Scatophagusargus</w:t>
      </w:r>
      <w:r>
        <w:rPr>
          <w:rFonts w:ascii="Times New Roman" w:hAnsi="Times New Roman"/>
          <w:sz w:val="24"/>
          <w:lang w:val="zh-TW"/>
        </w:rPr>
        <w:t xml:space="preserve"> is a cultured marine teleost fish in which females growfaster and larger than males,</w:t>
      </w:r>
      <w:r>
        <w:rPr>
          <w:rFonts w:ascii="Times New Roman" w:hAnsi="Times New Roman" w:hint="eastAsia"/>
          <w:sz w:val="24"/>
          <w:lang w:val="zh-TW"/>
        </w:rPr>
        <w:t xml:space="preserve"> </w:t>
      </w:r>
      <w:r>
        <w:rPr>
          <w:rFonts w:ascii="Times New Roman" w:hAnsi="Times New Roman"/>
          <w:sz w:val="24"/>
          <w:lang w:val="zh-TW"/>
        </w:rPr>
        <w:t>therefore cloning the master sex-determination (SD) gene willbe helpful for its sex control in aquaculture. Awell-conserved Dmrt1 (doublesex- andmab-3-related transcription factor-1) gene, encoding zinc finger-like DNA</w:t>
      </w:r>
      <w:r>
        <w:rPr>
          <w:rFonts w:ascii="Times New Roman" w:hAnsi="Times New Roman" w:hint="eastAsia"/>
          <w:sz w:val="24"/>
          <w:lang w:val="zh-TW"/>
        </w:rPr>
        <w:t xml:space="preserve"> </w:t>
      </w:r>
      <w:r>
        <w:rPr>
          <w:rFonts w:ascii="Times New Roman" w:hAnsi="Times New Roman"/>
          <w:sz w:val="24"/>
          <w:lang w:val="zh-TW"/>
        </w:rPr>
        <w:t>binding motif</w:t>
      </w:r>
      <w:r>
        <w:rPr>
          <w:rFonts w:ascii="Times New Roman" w:hAnsi="Times New Roman" w:hint="eastAsia"/>
          <w:sz w:val="24"/>
          <w:lang w:val="zh-TW"/>
        </w:rPr>
        <w:t xml:space="preserve"> </w:t>
      </w:r>
      <w:r>
        <w:rPr>
          <w:rFonts w:ascii="Times New Roman" w:hAnsi="Times New Roman"/>
          <w:sz w:val="24"/>
          <w:lang w:val="zh-TW"/>
        </w:rPr>
        <w:t>(DM-domain) plays a critical role in sex determination and differentiation in vertebrates.</w:t>
      </w:r>
      <w:r>
        <w:rPr>
          <w:rFonts w:ascii="Times New Roman" w:hAnsi="Times New Roman" w:hint="eastAsia"/>
          <w:sz w:val="24"/>
          <w:lang w:val="zh-TW"/>
        </w:rPr>
        <w:t xml:space="preserve"> </w:t>
      </w:r>
      <w:r>
        <w:rPr>
          <w:rFonts w:ascii="Times New Roman" w:hAnsi="Times New Roman"/>
          <w:sz w:val="24"/>
          <w:lang w:val="zh-TW"/>
        </w:rPr>
        <w:t>Here,</w:t>
      </w:r>
      <w:r>
        <w:rPr>
          <w:rFonts w:ascii="Times New Roman" w:hAnsi="Times New Roman" w:hint="eastAsia"/>
          <w:sz w:val="24"/>
          <w:lang w:val="zh-TW"/>
        </w:rPr>
        <w:t xml:space="preserve"> </w:t>
      </w:r>
      <w:r>
        <w:rPr>
          <w:rFonts w:ascii="Times New Roman" w:hAnsi="Times New Roman"/>
          <w:sz w:val="24"/>
          <w:lang w:val="zh-TW"/>
        </w:rPr>
        <w:t>two pairs of sex-specific primers, .......</w:t>
      </w:r>
    </w:p>
    <w:p w14:paraId="3BB17C75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jc w:val="left"/>
        <w:rPr>
          <w:rFonts w:ascii="Times New Roman" w:hAnsi="Times New Roman"/>
          <w:sz w:val="24"/>
          <w:lang w:val="zh-TW"/>
        </w:rPr>
      </w:pPr>
      <w:r>
        <w:rPr>
          <w:rFonts w:ascii="Times New Roman" w:hAnsi="Times New Roman"/>
          <w:b/>
          <w:bCs/>
          <w:sz w:val="24"/>
          <w:lang w:val="zh-TW"/>
        </w:rPr>
        <w:t>Keywords:</w:t>
      </w:r>
      <w:r>
        <w:rPr>
          <w:rFonts w:ascii="Times New Roman" w:hAnsi="Times New Roman"/>
          <w:sz w:val="24"/>
          <w:lang w:val="zh-TW"/>
        </w:rPr>
        <w:t>Sex determination gene; Fish; Dmrt1; Marker; Spotted scat (</w:t>
      </w:r>
      <w:r>
        <w:rPr>
          <w:rFonts w:ascii="Times New Roman" w:hAnsi="Times New Roman"/>
          <w:i/>
          <w:iCs/>
          <w:sz w:val="24"/>
          <w:lang w:val="zh-TW"/>
        </w:rPr>
        <w:t>Scatophagusargus</w:t>
      </w:r>
      <w:r>
        <w:rPr>
          <w:rFonts w:ascii="Times New Roman" w:hAnsi="Times New Roman"/>
          <w:sz w:val="24"/>
          <w:lang w:val="zh-TW"/>
        </w:rPr>
        <w:t>)</w:t>
      </w:r>
    </w:p>
    <w:p w14:paraId="230060A2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jc w:val="left"/>
        <w:rPr>
          <w:rFonts w:ascii="Times New Roman" w:hAnsi="Times New Roman"/>
          <w:sz w:val="24"/>
          <w:lang w:val="zh-TW"/>
        </w:rPr>
      </w:pPr>
    </w:p>
    <w:p w14:paraId="6087EF4E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jc w:val="left"/>
        <w:rPr>
          <w:rFonts w:ascii="Times New Roman" w:hAnsi="Times New Roman"/>
          <w:sz w:val="24"/>
          <w:lang w:val="zh-TW"/>
        </w:rPr>
      </w:pPr>
    </w:p>
    <w:p w14:paraId="59F475FA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jc w:val="left"/>
        <w:rPr>
          <w:sz w:val="24"/>
          <w:lang w:val="zh-TW"/>
        </w:rPr>
      </w:pPr>
    </w:p>
    <w:p w14:paraId="2C80E899" w14:textId="77777777" w:rsidR="007166A2" w:rsidRDefault="007166A2" w:rsidP="007166A2">
      <w:pPr>
        <w:autoSpaceDE w:val="0"/>
        <w:autoSpaceDN w:val="0"/>
        <w:adjustRightInd w:val="0"/>
        <w:spacing w:beforeLines="50" w:before="156" w:after="156" w:line="440" w:lineRule="exact"/>
        <w:jc w:val="left"/>
        <w:rPr>
          <w:sz w:val="24"/>
          <w:lang w:val="zh-TW"/>
        </w:rPr>
      </w:pPr>
    </w:p>
    <w:p w14:paraId="6867F292" w14:textId="77777777" w:rsidR="007166A2" w:rsidRDefault="007166A2" w:rsidP="007166A2">
      <w:pPr>
        <w:snapToGrid w:val="0"/>
        <w:spacing w:after="156" w:line="360" w:lineRule="auto"/>
        <w:rPr>
          <w:szCs w:val="21"/>
        </w:rPr>
      </w:pPr>
      <w:r>
        <w:rPr>
          <w:rFonts w:eastAsia="方正仿宋_GB2312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BE7E6" wp14:editId="437C19A1">
                <wp:simplePos x="0" y="0"/>
                <wp:positionH relativeFrom="column">
                  <wp:posOffset>-12700</wp:posOffset>
                </wp:positionH>
                <wp:positionV relativeFrom="paragraph">
                  <wp:posOffset>213995</wp:posOffset>
                </wp:positionV>
                <wp:extent cx="2200275" cy="0"/>
                <wp:effectExtent l="0" t="0" r="0" b="0"/>
                <wp:wrapNone/>
                <wp:docPr id="170011091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2C9F1" id="直接箭头连接符 2" o:spid="_x0000_s1026" type="#_x0000_t32" style="position:absolute;margin-left:-1pt;margin-top:16.85pt;width:173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"/>
            </w:pict>
          </mc:Fallback>
        </mc:AlternateContent>
      </w:r>
    </w:p>
    <w:p w14:paraId="76D1C5B2" w14:textId="77777777" w:rsidR="007166A2" w:rsidRDefault="007166A2" w:rsidP="007166A2">
      <w:pPr>
        <w:snapToGrid w:val="0"/>
        <w:spacing w:after="156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资助项目：国家重点研发计划</w:t>
      </w:r>
      <w:r>
        <w:rPr>
          <w:rFonts w:ascii="Times New Roman" w:hAnsi="Times New Roman"/>
          <w:szCs w:val="21"/>
        </w:rPr>
        <w:t>“</w:t>
      </w:r>
      <w:r>
        <w:rPr>
          <w:rFonts w:ascii="Times New Roman" w:hAnsi="Times New Roman"/>
          <w:szCs w:val="21"/>
        </w:rPr>
        <w:t>蓝色粮仓科技创新</w:t>
      </w:r>
      <w:r>
        <w:rPr>
          <w:rFonts w:ascii="Times New Roman" w:hAnsi="Times New Roman"/>
          <w:szCs w:val="21"/>
        </w:rPr>
        <w:t>”</w:t>
      </w:r>
      <w:r>
        <w:rPr>
          <w:rFonts w:ascii="Times New Roman" w:hAnsi="Times New Roman"/>
          <w:szCs w:val="21"/>
        </w:rPr>
        <w:t>专项（</w:t>
      </w:r>
      <w:r>
        <w:rPr>
          <w:rFonts w:ascii="Times New Roman" w:hAnsi="Times New Roman"/>
          <w:szCs w:val="21"/>
        </w:rPr>
        <w:t xml:space="preserve"> 2018YFD0901200</w:t>
      </w:r>
      <w:r>
        <w:rPr>
          <w:rFonts w:ascii="Times New Roman" w:hAnsi="Times New Roman"/>
          <w:szCs w:val="21"/>
        </w:rPr>
        <w:t>）</w:t>
      </w:r>
    </w:p>
    <w:p w14:paraId="689A24C3" w14:textId="77777777" w:rsidR="007166A2" w:rsidRDefault="007166A2" w:rsidP="007166A2">
      <w:pPr>
        <w:snapToGrid w:val="0"/>
        <w:spacing w:after="156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*</w:t>
      </w:r>
      <w:r>
        <w:rPr>
          <w:rFonts w:ascii="Times New Roman" w:hAnsi="Times New Roman"/>
          <w:szCs w:val="21"/>
        </w:rPr>
        <w:t>通讯作者，李广丽，女，博士，教授，博士生导师，主要从事水产经济动物繁殖生理与性别调控，</w:t>
      </w:r>
      <w:r>
        <w:rPr>
          <w:rFonts w:ascii="Times New Roman" w:hAnsi="Times New Roman"/>
          <w:szCs w:val="21"/>
        </w:rPr>
        <w:t>Tel: 13822586807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t xml:space="preserve"> E-mail:guangli211@163.com.</w:t>
      </w:r>
    </w:p>
    <w:p w14:paraId="7C814AA4" w14:textId="77777777" w:rsidR="007166A2" w:rsidRDefault="007166A2" w:rsidP="007166A2">
      <w:pPr>
        <w:widowControl/>
        <w:spacing w:after="156" w:line="360" w:lineRule="auto"/>
        <w:jc w:val="left"/>
        <w:rPr>
          <w:rFonts w:ascii="Times New Roman" w:hAnsi="Times New Roman"/>
          <w:b/>
          <w:bCs/>
          <w:sz w:val="30"/>
          <w:szCs w:val="30"/>
          <w:lang w:val="zh-TW"/>
        </w:rPr>
      </w:pPr>
    </w:p>
    <w:p w14:paraId="071974CF" w14:textId="77777777" w:rsidR="007166A2" w:rsidRDefault="007166A2" w:rsidP="007166A2">
      <w:pPr>
        <w:widowControl/>
        <w:spacing w:after="156" w:line="360" w:lineRule="auto"/>
        <w:jc w:val="left"/>
        <w:rPr>
          <w:rFonts w:ascii="Times New Roman" w:hAnsi="Times New Roman"/>
          <w:b/>
          <w:bCs/>
          <w:sz w:val="30"/>
          <w:szCs w:val="30"/>
          <w:lang w:val="zh-TW"/>
        </w:rPr>
      </w:pPr>
      <w:r>
        <w:rPr>
          <w:rFonts w:ascii="Times New Roman" w:hAnsi="Times New Roman" w:hint="eastAsia"/>
          <w:b/>
          <w:bCs/>
          <w:sz w:val="30"/>
          <w:szCs w:val="30"/>
          <w:lang w:val="zh-TW"/>
        </w:rPr>
        <w:lastRenderedPageBreak/>
        <w:t>附件</w:t>
      </w:r>
      <w:r>
        <w:rPr>
          <w:rFonts w:ascii="Times New Roman" w:hAnsi="Times New Roman" w:hint="eastAsia"/>
          <w:b/>
          <w:bCs/>
          <w:sz w:val="30"/>
          <w:szCs w:val="30"/>
          <w:lang w:val="zh-TW"/>
        </w:rPr>
        <w:t>2</w:t>
      </w:r>
    </w:p>
    <w:p w14:paraId="76A2ED28" w14:textId="77777777" w:rsidR="007166A2" w:rsidRDefault="007166A2" w:rsidP="007166A2">
      <w:pPr>
        <w:widowControl/>
        <w:spacing w:beforeLines="50" w:before="156" w:afterLines="50" w:after="156" w:line="360" w:lineRule="auto"/>
        <w:jc w:val="center"/>
        <w:rPr>
          <w:rFonts w:ascii="Times New Roman" w:hAnsi="Times New Roman"/>
          <w:b/>
          <w:bCs/>
          <w:sz w:val="30"/>
          <w:szCs w:val="30"/>
          <w:lang w:val="zh-TW"/>
        </w:rPr>
      </w:pPr>
      <w:r>
        <w:rPr>
          <w:rFonts w:ascii="Times New Roman" w:hAnsi="Times New Roman" w:hint="eastAsia"/>
          <w:b/>
          <w:bCs/>
          <w:sz w:val="30"/>
          <w:szCs w:val="30"/>
          <w:lang w:val="zh-TW"/>
        </w:rPr>
        <w:t>参会回执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276"/>
        <w:gridCol w:w="1190"/>
        <w:gridCol w:w="1104"/>
        <w:gridCol w:w="1104"/>
        <w:gridCol w:w="1104"/>
        <w:gridCol w:w="1105"/>
        <w:gridCol w:w="1105"/>
      </w:tblGrid>
      <w:tr w:rsidR="007166A2" w14:paraId="074ED986" w14:textId="77777777" w:rsidTr="0075797B">
        <w:trPr>
          <w:trHeight w:val="692"/>
        </w:trPr>
        <w:tc>
          <w:tcPr>
            <w:tcW w:w="846" w:type="dxa"/>
          </w:tcPr>
          <w:p w14:paraId="63710E11" w14:textId="77777777" w:rsidR="007166A2" w:rsidRDefault="007166A2" w:rsidP="0075797B">
            <w:pPr>
              <w:widowControl/>
              <w:spacing w:after="156"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ascii="Times New Roman" w:hAnsi="Times New Roman" w:hint="eastAsia"/>
                <w:b/>
                <w:bCs/>
                <w:sz w:val="30"/>
                <w:szCs w:val="30"/>
                <w:lang w:val="zh-TW"/>
              </w:rPr>
              <w:t>姓名</w:t>
            </w:r>
          </w:p>
        </w:tc>
        <w:tc>
          <w:tcPr>
            <w:tcW w:w="1276" w:type="dxa"/>
          </w:tcPr>
          <w:p w14:paraId="033589CE" w14:textId="77777777" w:rsidR="007166A2" w:rsidRDefault="007166A2" w:rsidP="0075797B">
            <w:pPr>
              <w:widowControl/>
              <w:spacing w:after="156"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  <w:tc>
          <w:tcPr>
            <w:tcW w:w="1190" w:type="dxa"/>
          </w:tcPr>
          <w:p w14:paraId="37F45F54" w14:textId="77777777" w:rsidR="007166A2" w:rsidRDefault="007166A2" w:rsidP="0075797B">
            <w:pPr>
              <w:widowControl/>
              <w:spacing w:after="156"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ascii="Times New Roman" w:hAnsi="Times New Roman" w:hint="eastAsia"/>
                <w:b/>
                <w:bCs/>
                <w:sz w:val="30"/>
                <w:szCs w:val="30"/>
                <w:lang w:val="zh-TW"/>
              </w:rPr>
              <w:t>性别</w:t>
            </w:r>
          </w:p>
        </w:tc>
        <w:tc>
          <w:tcPr>
            <w:tcW w:w="1104" w:type="dxa"/>
          </w:tcPr>
          <w:p w14:paraId="34F9FBE6" w14:textId="77777777" w:rsidR="007166A2" w:rsidRDefault="007166A2" w:rsidP="0075797B">
            <w:pPr>
              <w:widowControl/>
              <w:spacing w:after="156"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  <w:tc>
          <w:tcPr>
            <w:tcW w:w="1104" w:type="dxa"/>
          </w:tcPr>
          <w:p w14:paraId="754183FD" w14:textId="77777777" w:rsidR="007166A2" w:rsidRDefault="007166A2" w:rsidP="0075797B">
            <w:pPr>
              <w:widowControl/>
              <w:spacing w:after="156"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ascii="Times New Roman" w:hAnsi="Times New Roman" w:hint="eastAsia"/>
                <w:b/>
                <w:bCs/>
                <w:sz w:val="30"/>
                <w:szCs w:val="30"/>
                <w:lang w:val="zh-TW"/>
              </w:rPr>
              <w:t>职务</w:t>
            </w:r>
          </w:p>
        </w:tc>
        <w:tc>
          <w:tcPr>
            <w:tcW w:w="1104" w:type="dxa"/>
          </w:tcPr>
          <w:p w14:paraId="6D716E27" w14:textId="77777777" w:rsidR="007166A2" w:rsidRDefault="007166A2" w:rsidP="0075797B">
            <w:pPr>
              <w:widowControl/>
              <w:spacing w:after="156"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  <w:tc>
          <w:tcPr>
            <w:tcW w:w="1105" w:type="dxa"/>
          </w:tcPr>
          <w:p w14:paraId="339BC814" w14:textId="77777777" w:rsidR="007166A2" w:rsidRDefault="007166A2" w:rsidP="0075797B">
            <w:pPr>
              <w:widowControl/>
              <w:spacing w:after="156"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ascii="Times New Roman" w:hAnsi="Times New Roman" w:hint="eastAsia"/>
                <w:b/>
                <w:bCs/>
                <w:sz w:val="30"/>
                <w:szCs w:val="30"/>
                <w:lang w:val="zh-TW"/>
              </w:rPr>
              <w:t>职称</w:t>
            </w:r>
          </w:p>
        </w:tc>
        <w:tc>
          <w:tcPr>
            <w:tcW w:w="1105" w:type="dxa"/>
          </w:tcPr>
          <w:p w14:paraId="7A576F1E" w14:textId="77777777" w:rsidR="007166A2" w:rsidRDefault="007166A2" w:rsidP="0075797B">
            <w:pPr>
              <w:widowControl/>
              <w:spacing w:after="156"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</w:tr>
      <w:tr w:rsidR="007166A2" w14:paraId="15597E1E" w14:textId="77777777" w:rsidTr="0075797B">
        <w:trPr>
          <w:trHeight w:val="843"/>
        </w:trPr>
        <w:tc>
          <w:tcPr>
            <w:tcW w:w="2122" w:type="dxa"/>
            <w:gridSpan w:val="2"/>
          </w:tcPr>
          <w:p w14:paraId="76FB9476" w14:textId="77777777" w:rsidR="007166A2" w:rsidRDefault="007166A2" w:rsidP="0075797B">
            <w:pPr>
              <w:widowControl/>
              <w:spacing w:after="156"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ascii="Times New Roman" w:hAnsi="Times New Roman" w:hint="eastAsia"/>
                <w:b/>
                <w:bCs/>
                <w:sz w:val="30"/>
                <w:szCs w:val="30"/>
                <w:lang w:val="zh-TW"/>
              </w:rPr>
              <w:t>工作单位</w:t>
            </w:r>
          </w:p>
        </w:tc>
        <w:tc>
          <w:tcPr>
            <w:tcW w:w="6712" w:type="dxa"/>
            <w:gridSpan w:val="6"/>
          </w:tcPr>
          <w:p w14:paraId="2C7B6835" w14:textId="77777777" w:rsidR="007166A2" w:rsidRDefault="007166A2" w:rsidP="0075797B">
            <w:pPr>
              <w:widowControl/>
              <w:spacing w:after="156"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</w:tr>
      <w:tr w:rsidR="007166A2" w14:paraId="7D28224A" w14:textId="77777777" w:rsidTr="0075797B">
        <w:trPr>
          <w:trHeight w:val="841"/>
        </w:trPr>
        <w:tc>
          <w:tcPr>
            <w:tcW w:w="2122" w:type="dxa"/>
            <w:gridSpan w:val="2"/>
          </w:tcPr>
          <w:p w14:paraId="2547F59B" w14:textId="77777777" w:rsidR="007166A2" w:rsidRDefault="007166A2" w:rsidP="0075797B">
            <w:pPr>
              <w:widowControl/>
              <w:spacing w:after="156"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ascii="Times New Roman" w:hAnsi="Times New Roman" w:hint="eastAsia"/>
                <w:b/>
                <w:bCs/>
                <w:sz w:val="30"/>
                <w:szCs w:val="30"/>
                <w:lang w:val="zh-TW"/>
              </w:rPr>
              <w:t>地址及邮编</w:t>
            </w:r>
          </w:p>
        </w:tc>
        <w:tc>
          <w:tcPr>
            <w:tcW w:w="6712" w:type="dxa"/>
            <w:gridSpan w:val="6"/>
          </w:tcPr>
          <w:p w14:paraId="54A5F155" w14:textId="77777777" w:rsidR="007166A2" w:rsidRDefault="007166A2" w:rsidP="0075797B">
            <w:pPr>
              <w:widowControl/>
              <w:spacing w:after="156"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</w:tr>
      <w:tr w:rsidR="007166A2" w14:paraId="58857F67" w14:textId="77777777" w:rsidTr="0075797B">
        <w:trPr>
          <w:trHeight w:val="853"/>
        </w:trPr>
        <w:tc>
          <w:tcPr>
            <w:tcW w:w="2122" w:type="dxa"/>
            <w:gridSpan w:val="2"/>
          </w:tcPr>
          <w:p w14:paraId="07B87DFA" w14:textId="77777777" w:rsidR="007166A2" w:rsidRDefault="007166A2" w:rsidP="0075797B">
            <w:pPr>
              <w:widowControl/>
              <w:spacing w:after="156"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ascii="Times New Roman" w:hAnsi="Times New Roman" w:hint="eastAsia"/>
                <w:b/>
                <w:bCs/>
                <w:sz w:val="30"/>
                <w:szCs w:val="30"/>
                <w:lang w:val="zh-TW"/>
              </w:rPr>
              <w:t>手机号码</w:t>
            </w:r>
          </w:p>
        </w:tc>
        <w:tc>
          <w:tcPr>
            <w:tcW w:w="2294" w:type="dxa"/>
            <w:gridSpan w:val="2"/>
          </w:tcPr>
          <w:p w14:paraId="4BC5947F" w14:textId="77777777" w:rsidR="007166A2" w:rsidRDefault="007166A2" w:rsidP="0075797B">
            <w:pPr>
              <w:widowControl/>
              <w:spacing w:after="156"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  <w:tc>
          <w:tcPr>
            <w:tcW w:w="1104" w:type="dxa"/>
          </w:tcPr>
          <w:p w14:paraId="75DE9A36" w14:textId="77777777" w:rsidR="007166A2" w:rsidRDefault="007166A2" w:rsidP="0075797B">
            <w:pPr>
              <w:widowControl/>
              <w:spacing w:after="156"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ascii="Times New Roman" w:hAnsi="Times New Roman" w:hint="eastAsia"/>
                <w:b/>
                <w:bCs/>
                <w:sz w:val="30"/>
                <w:szCs w:val="30"/>
                <w:lang w:val="zh-TW"/>
              </w:rPr>
              <w:t>邮箱</w:t>
            </w:r>
          </w:p>
        </w:tc>
        <w:tc>
          <w:tcPr>
            <w:tcW w:w="3314" w:type="dxa"/>
            <w:gridSpan w:val="3"/>
          </w:tcPr>
          <w:p w14:paraId="77CEEDCB" w14:textId="77777777" w:rsidR="007166A2" w:rsidRDefault="007166A2" w:rsidP="0075797B">
            <w:pPr>
              <w:widowControl/>
              <w:spacing w:after="156"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</w:tr>
      <w:tr w:rsidR="007166A2" w14:paraId="5326E73B" w14:textId="77777777" w:rsidTr="0075797B">
        <w:trPr>
          <w:trHeight w:val="822"/>
        </w:trPr>
        <w:tc>
          <w:tcPr>
            <w:tcW w:w="2122" w:type="dxa"/>
            <w:gridSpan w:val="2"/>
          </w:tcPr>
          <w:p w14:paraId="14757999" w14:textId="77777777" w:rsidR="007166A2" w:rsidRDefault="007166A2" w:rsidP="0075797B">
            <w:pPr>
              <w:widowControl/>
              <w:spacing w:after="156"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ascii="Times New Roman" w:hAnsi="Times New Roman" w:hint="eastAsia"/>
                <w:b/>
                <w:bCs/>
                <w:sz w:val="30"/>
                <w:szCs w:val="30"/>
                <w:lang w:val="zh-TW"/>
              </w:rPr>
              <w:t>是否</w:t>
            </w:r>
            <w:r>
              <w:rPr>
                <w:rFonts w:ascii="Times New Roman" w:hAnsi="Times New Roman" w:hint="eastAsia"/>
                <w:b/>
                <w:bCs/>
                <w:sz w:val="30"/>
                <w:szCs w:val="30"/>
              </w:rPr>
              <w:t>作</w:t>
            </w:r>
            <w:r>
              <w:rPr>
                <w:rFonts w:ascii="Times New Roman" w:hAnsi="Times New Roman" w:hint="eastAsia"/>
                <w:b/>
                <w:bCs/>
                <w:sz w:val="30"/>
                <w:szCs w:val="30"/>
                <w:lang w:val="zh-TW"/>
              </w:rPr>
              <w:t>报告</w:t>
            </w:r>
          </w:p>
        </w:tc>
        <w:tc>
          <w:tcPr>
            <w:tcW w:w="6712" w:type="dxa"/>
            <w:gridSpan w:val="6"/>
          </w:tcPr>
          <w:p w14:paraId="79C69AA0" w14:textId="77777777" w:rsidR="007166A2" w:rsidRDefault="007166A2" w:rsidP="0075797B">
            <w:pPr>
              <w:widowControl/>
              <w:spacing w:after="156" w:line="360" w:lineRule="auto"/>
              <w:ind w:firstLineChars="200" w:firstLine="480"/>
              <w:jc w:val="left"/>
              <w:rPr>
                <w:rFonts w:ascii="Times New Roman" w:hAnsi="Times New Roman"/>
                <w:sz w:val="24"/>
                <w:lang w:val="zh-TW"/>
              </w:rPr>
            </w:pPr>
            <w:r>
              <w:rPr>
                <w:rFonts w:ascii="Times New Roman" w:hAnsi="Times New Roman" w:hint="eastAsia"/>
                <w:sz w:val="24"/>
                <w:lang w:val="zh-TW"/>
              </w:rPr>
              <w:t>□是</w:t>
            </w:r>
            <w:r>
              <w:rPr>
                <w:rFonts w:ascii="Times New Roman" w:hAnsi="Times New Roman" w:hint="eastAsia"/>
                <w:sz w:val="24"/>
                <w:lang w:val="zh-TW"/>
              </w:rPr>
              <w:t xml:space="preserve">                </w:t>
            </w:r>
            <w:r>
              <w:rPr>
                <w:rFonts w:ascii="Times New Roman" w:hAnsi="Times New Roman" w:hint="eastAsia"/>
                <w:sz w:val="24"/>
                <w:lang w:val="zh-TW"/>
              </w:rPr>
              <w:t>□否</w:t>
            </w:r>
          </w:p>
        </w:tc>
      </w:tr>
      <w:tr w:rsidR="007166A2" w14:paraId="25CE9558" w14:textId="77777777" w:rsidTr="0075797B">
        <w:trPr>
          <w:trHeight w:val="849"/>
        </w:trPr>
        <w:tc>
          <w:tcPr>
            <w:tcW w:w="2122" w:type="dxa"/>
            <w:gridSpan w:val="2"/>
          </w:tcPr>
          <w:p w14:paraId="1681AD0F" w14:textId="77777777" w:rsidR="007166A2" w:rsidRDefault="007166A2" w:rsidP="0075797B">
            <w:pPr>
              <w:widowControl/>
              <w:spacing w:after="156"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ascii="Times New Roman" w:hAnsi="Times New Roman" w:hint="eastAsia"/>
                <w:b/>
                <w:bCs/>
                <w:sz w:val="30"/>
                <w:szCs w:val="30"/>
                <w:lang w:val="zh-TW"/>
              </w:rPr>
              <w:t>报告方式</w:t>
            </w:r>
          </w:p>
        </w:tc>
        <w:tc>
          <w:tcPr>
            <w:tcW w:w="6712" w:type="dxa"/>
            <w:gridSpan w:val="6"/>
          </w:tcPr>
          <w:p w14:paraId="07D8DE23" w14:textId="77777777" w:rsidR="007166A2" w:rsidRDefault="007166A2" w:rsidP="0075797B">
            <w:pPr>
              <w:widowControl/>
              <w:spacing w:after="156" w:line="360" w:lineRule="auto"/>
              <w:ind w:firstLineChars="200" w:firstLine="480"/>
              <w:jc w:val="left"/>
              <w:rPr>
                <w:rFonts w:ascii="Times New Roman" w:hAnsi="Times New Roman"/>
                <w:sz w:val="24"/>
                <w:lang w:val="zh-TW"/>
              </w:rPr>
            </w:pPr>
            <w:r>
              <w:rPr>
                <w:rFonts w:ascii="Times New Roman" w:hAnsi="Times New Roman" w:hint="eastAsia"/>
                <w:sz w:val="24"/>
                <w:lang w:val="zh-TW"/>
              </w:rPr>
              <w:t>□口头报告</w:t>
            </w:r>
            <w:r>
              <w:rPr>
                <w:rFonts w:ascii="Times New Roman" w:hAnsi="Times New Roman" w:hint="eastAsia"/>
                <w:sz w:val="24"/>
                <w:lang w:val="zh-TW"/>
              </w:rPr>
              <w:t xml:space="preserve">          </w:t>
            </w:r>
            <w:r>
              <w:rPr>
                <w:rFonts w:ascii="Times New Roman" w:hAnsi="Times New Roman" w:hint="eastAsia"/>
                <w:sz w:val="24"/>
                <w:lang w:val="zh-TW"/>
              </w:rPr>
              <w:t>□墙报</w:t>
            </w:r>
          </w:p>
        </w:tc>
      </w:tr>
      <w:tr w:rsidR="007166A2" w14:paraId="392B94DB" w14:textId="77777777" w:rsidTr="0075797B">
        <w:trPr>
          <w:trHeight w:val="833"/>
        </w:trPr>
        <w:tc>
          <w:tcPr>
            <w:tcW w:w="2122" w:type="dxa"/>
            <w:gridSpan w:val="2"/>
          </w:tcPr>
          <w:p w14:paraId="01442664" w14:textId="77777777" w:rsidR="007166A2" w:rsidRDefault="007166A2" w:rsidP="0075797B">
            <w:pPr>
              <w:widowControl/>
              <w:spacing w:after="156"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ascii="Times New Roman" w:hAnsi="Times New Roman" w:hint="eastAsia"/>
                <w:b/>
                <w:bCs/>
                <w:sz w:val="30"/>
                <w:szCs w:val="30"/>
                <w:lang w:val="zh-TW"/>
              </w:rPr>
              <w:t>报告题目</w:t>
            </w:r>
          </w:p>
        </w:tc>
        <w:tc>
          <w:tcPr>
            <w:tcW w:w="6712" w:type="dxa"/>
            <w:gridSpan w:val="6"/>
          </w:tcPr>
          <w:p w14:paraId="2E818081" w14:textId="77777777" w:rsidR="007166A2" w:rsidRDefault="007166A2" w:rsidP="0075797B">
            <w:pPr>
              <w:widowControl/>
              <w:spacing w:after="156"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</w:tr>
      <w:tr w:rsidR="007166A2" w14:paraId="5F07ACE9" w14:textId="77777777" w:rsidTr="0075797B">
        <w:trPr>
          <w:trHeight w:val="2380"/>
        </w:trPr>
        <w:tc>
          <w:tcPr>
            <w:tcW w:w="2122" w:type="dxa"/>
            <w:gridSpan w:val="2"/>
          </w:tcPr>
          <w:p w14:paraId="57FA592E" w14:textId="77777777" w:rsidR="007166A2" w:rsidRDefault="007166A2" w:rsidP="0075797B">
            <w:pPr>
              <w:widowControl/>
              <w:spacing w:beforeLines="300" w:before="936" w:after="156"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ascii="Times New Roman" w:hAnsi="Times New Roman" w:hint="eastAsia"/>
                <w:b/>
                <w:bCs/>
                <w:sz w:val="30"/>
                <w:szCs w:val="30"/>
                <w:lang w:val="zh-TW"/>
              </w:rPr>
              <w:t>所属议题</w:t>
            </w:r>
          </w:p>
        </w:tc>
        <w:tc>
          <w:tcPr>
            <w:tcW w:w="6712" w:type="dxa"/>
            <w:gridSpan w:val="6"/>
          </w:tcPr>
          <w:p w14:paraId="3A3C241C" w14:textId="77777777" w:rsidR="007166A2" w:rsidRDefault="007166A2" w:rsidP="007166A2">
            <w:pPr>
              <w:pStyle w:val="a9"/>
              <w:widowControl/>
              <w:numPr>
                <w:ilvl w:val="0"/>
                <w:numId w:val="1"/>
              </w:numPr>
              <w:suppressAutoHyphens/>
              <w:spacing w:after="0" w:line="360" w:lineRule="auto"/>
              <w:ind w:left="357" w:hanging="357"/>
              <w:jc w:val="left"/>
              <w:rPr>
                <w:lang w:val="zh-TW"/>
              </w:rPr>
            </w:pPr>
            <w:r>
              <w:rPr>
                <w:lang w:val="zh-TW"/>
              </w:rPr>
              <w:t>海洋牧场生态化建设与资源养护</w:t>
            </w:r>
          </w:p>
          <w:p w14:paraId="30421D51" w14:textId="77777777" w:rsidR="007166A2" w:rsidRDefault="007166A2" w:rsidP="007166A2">
            <w:pPr>
              <w:pStyle w:val="a9"/>
              <w:widowControl/>
              <w:numPr>
                <w:ilvl w:val="0"/>
                <w:numId w:val="1"/>
              </w:numPr>
              <w:suppressAutoHyphens/>
              <w:spacing w:after="0" w:line="360" w:lineRule="auto"/>
              <w:ind w:left="357" w:hanging="357"/>
              <w:jc w:val="left"/>
              <w:rPr>
                <w:lang w:val="zh-TW"/>
              </w:rPr>
            </w:pPr>
            <w:r>
              <w:rPr>
                <w:rFonts w:hint="eastAsia"/>
                <w:lang w:val="zh-TW"/>
              </w:rPr>
              <w:t>海洋牧场优质苗种培育与绿色增养殖技术</w:t>
            </w:r>
          </w:p>
          <w:p w14:paraId="736B696A" w14:textId="77777777" w:rsidR="007166A2" w:rsidRDefault="007166A2" w:rsidP="007166A2">
            <w:pPr>
              <w:pStyle w:val="a9"/>
              <w:widowControl/>
              <w:numPr>
                <w:ilvl w:val="0"/>
                <w:numId w:val="1"/>
              </w:numPr>
              <w:suppressAutoHyphens/>
              <w:spacing w:after="0" w:line="360" w:lineRule="auto"/>
              <w:ind w:left="357" w:hanging="357"/>
              <w:jc w:val="left"/>
              <w:rPr>
                <w:lang w:val="zh-TW"/>
              </w:rPr>
            </w:pPr>
            <w:r>
              <w:rPr>
                <w:lang w:val="zh-TW"/>
              </w:rPr>
              <w:t>海洋牧场生态捕捞方法与技术</w:t>
            </w:r>
          </w:p>
          <w:p w14:paraId="7AB8022A" w14:textId="77777777" w:rsidR="007166A2" w:rsidRDefault="007166A2" w:rsidP="007166A2">
            <w:pPr>
              <w:pStyle w:val="a9"/>
              <w:widowControl/>
              <w:numPr>
                <w:ilvl w:val="0"/>
                <w:numId w:val="1"/>
              </w:numPr>
              <w:suppressAutoHyphens/>
              <w:spacing w:after="0" w:line="360" w:lineRule="auto"/>
              <w:ind w:left="357" w:hanging="357"/>
              <w:jc w:val="left"/>
              <w:rPr>
                <w:lang w:val="zh-TW"/>
              </w:rPr>
            </w:pPr>
            <w:r>
              <w:rPr>
                <w:rFonts w:hint="eastAsia"/>
                <w:lang w:val="zh-TW"/>
              </w:rPr>
              <w:t>智慧海洋牧场与数字化管理</w:t>
            </w:r>
          </w:p>
          <w:p w14:paraId="0037EC70" w14:textId="77777777" w:rsidR="007166A2" w:rsidRDefault="007166A2" w:rsidP="007166A2">
            <w:pPr>
              <w:pStyle w:val="a9"/>
              <w:widowControl/>
              <w:numPr>
                <w:ilvl w:val="0"/>
                <w:numId w:val="1"/>
              </w:numPr>
              <w:suppressAutoHyphens/>
              <w:spacing w:after="0" w:line="360" w:lineRule="auto"/>
              <w:ind w:left="357" w:hanging="357"/>
              <w:jc w:val="left"/>
              <w:rPr>
                <w:lang w:val="zh-TW"/>
              </w:rPr>
            </w:pPr>
            <w:r>
              <w:rPr>
                <w:rFonts w:hint="eastAsia"/>
                <w:lang w:val="zh-TW"/>
              </w:rPr>
              <w:t>海洋牧场产业融合与蓝色经济</w:t>
            </w:r>
          </w:p>
          <w:p w14:paraId="7C763CCE" w14:textId="77777777" w:rsidR="007166A2" w:rsidRDefault="007166A2" w:rsidP="007166A2">
            <w:pPr>
              <w:pStyle w:val="a9"/>
              <w:widowControl/>
              <w:numPr>
                <w:ilvl w:val="0"/>
                <w:numId w:val="1"/>
              </w:numPr>
              <w:suppressAutoHyphens/>
              <w:spacing w:after="0" w:line="360" w:lineRule="auto"/>
              <w:ind w:left="357" w:hanging="357"/>
              <w:jc w:val="left"/>
              <w:rPr>
                <w:b/>
                <w:bCs/>
                <w:sz w:val="30"/>
                <w:szCs w:val="30"/>
                <w:lang w:val="zh-TW"/>
              </w:rPr>
            </w:pPr>
            <w:r>
              <w:rPr>
                <w:rFonts w:hint="eastAsia"/>
                <w:lang w:val="zh-TW"/>
              </w:rPr>
              <w:t>政策机制与区域协同发展</w:t>
            </w:r>
          </w:p>
        </w:tc>
      </w:tr>
      <w:tr w:rsidR="007166A2" w14:paraId="2774A2E0" w14:textId="77777777" w:rsidTr="0075797B">
        <w:trPr>
          <w:trHeight w:val="809"/>
        </w:trPr>
        <w:tc>
          <w:tcPr>
            <w:tcW w:w="2122" w:type="dxa"/>
            <w:gridSpan w:val="2"/>
          </w:tcPr>
          <w:p w14:paraId="44815B75" w14:textId="77777777" w:rsidR="007166A2" w:rsidRDefault="007166A2" w:rsidP="0075797B">
            <w:pPr>
              <w:widowControl/>
              <w:spacing w:after="156"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  <w:r>
              <w:rPr>
                <w:rFonts w:ascii="Times New Roman" w:hAnsi="Times New Roman" w:hint="eastAsia"/>
                <w:b/>
                <w:bCs/>
                <w:sz w:val="30"/>
                <w:szCs w:val="30"/>
                <w:lang w:val="zh-TW"/>
              </w:rPr>
              <w:t>备注</w:t>
            </w:r>
          </w:p>
        </w:tc>
        <w:tc>
          <w:tcPr>
            <w:tcW w:w="6712" w:type="dxa"/>
            <w:gridSpan w:val="6"/>
          </w:tcPr>
          <w:p w14:paraId="319E782A" w14:textId="77777777" w:rsidR="007166A2" w:rsidRDefault="007166A2" w:rsidP="0075797B">
            <w:pPr>
              <w:widowControl/>
              <w:spacing w:after="156" w:line="360" w:lineRule="auto"/>
              <w:jc w:val="left"/>
              <w:rPr>
                <w:rFonts w:ascii="Times New Roman" w:hAnsi="Times New Roman"/>
                <w:b/>
                <w:bCs/>
                <w:sz w:val="30"/>
                <w:szCs w:val="30"/>
                <w:lang w:val="zh-TW"/>
              </w:rPr>
            </w:pPr>
          </w:p>
        </w:tc>
      </w:tr>
    </w:tbl>
    <w:p w14:paraId="40992705" w14:textId="77777777" w:rsidR="007166A2" w:rsidRDefault="007166A2" w:rsidP="007166A2">
      <w:pPr>
        <w:spacing w:after="156" w:line="360" w:lineRule="auto"/>
      </w:pPr>
    </w:p>
    <w:p w14:paraId="4E7AB4C5" w14:textId="77777777" w:rsidR="007166A2" w:rsidRDefault="007166A2" w:rsidP="007166A2">
      <w:pPr>
        <w:spacing w:after="156"/>
      </w:pPr>
    </w:p>
    <w:p w14:paraId="277C126D" w14:textId="77777777" w:rsidR="00BE0A07" w:rsidRDefault="00BE0A07" w:rsidP="004A0794">
      <w:pPr>
        <w:spacing w:after="0" w:line="360" w:lineRule="auto"/>
      </w:pPr>
    </w:p>
    <w:sectPr w:rsidR="00BE0A07" w:rsidSect="007166A2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方正仿宋_GBK"/>
    <w:charset w:val="00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37E9A"/>
    <w:multiLevelType w:val="multilevel"/>
    <w:tmpl w:val="40037E9A"/>
    <w:lvl w:ilvl="0">
      <w:start w:val="6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24"/>
        <w:szCs w:val="24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02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A2"/>
    <w:rsid w:val="00003B37"/>
    <w:rsid w:val="002B2A48"/>
    <w:rsid w:val="004A0794"/>
    <w:rsid w:val="00562460"/>
    <w:rsid w:val="005962A9"/>
    <w:rsid w:val="0061189A"/>
    <w:rsid w:val="007166A2"/>
    <w:rsid w:val="00782C15"/>
    <w:rsid w:val="009F674B"/>
    <w:rsid w:val="00BE0A07"/>
    <w:rsid w:val="00BF3C53"/>
    <w:rsid w:val="00CC22BF"/>
    <w:rsid w:val="00D10E9C"/>
    <w:rsid w:val="00E62184"/>
    <w:rsid w:val="00E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53E59"/>
  <w15:chartTrackingRefBased/>
  <w15:docId w15:val="{4648EBF1-F948-4E4B-8190-4BA4DFA1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Lines="50" w:after="50"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6A2"/>
    <w:pPr>
      <w:widowControl w:val="0"/>
      <w:spacing w:afterLines="0" w:after="160" w:line="278" w:lineRule="auto"/>
    </w:pPr>
    <w:rPr>
      <w:rFonts w:ascii="Calibri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0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CC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CC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CC0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CC0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CC0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C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CC0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CC0"/>
    <w:rPr>
      <w:rFonts w:asciiTheme="minorHAnsi" w:eastAsiaTheme="minorEastAsia" w:hAnsiTheme="minorHAnsi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D0CC0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CC0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CC0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CC0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Shi</dc:creator>
  <cp:keywords/>
  <dc:description/>
  <cp:lastModifiedBy>Yuan Shi</cp:lastModifiedBy>
  <cp:revision>5</cp:revision>
  <dcterms:created xsi:type="dcterms:W3CDTF">2026-06-22T01:28:00Z</dcterms:created>
  <dcterms:modified xsi:type="dcterms:W3CDTF">2026-06-22T02:54:00Z</dcterms:modified>
</cp:coreProperties>
</file>